
<file path=[Content_Types].xml><?xml version="1.0" encoding="utf-8"?>
<Types xmlns="http://schemas.openxmlformats.org/package/2006/content-types">
  <Default Extension="png" ContentType="image/png"/>
  <Default Extension="svg" ContentType="image/svg+xml"/>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ellenraster"/>
        <w:tblW w:w="9067"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814"/>
        <w:gridCol w:w="966"/>
        <w:gridCol w:w="5324"/>
        <w:gridCol w:w="1963"/>
      </w:tblGrid>
      <w:tr w:rsidR="00EF7F6B" w:rsidRPr="00FA1A96" w:rsidTr="002A3CC8">
        <w:trPr>
          <w:trHeight w:val="794"/>
        </w:trPr>
        <w:tc>
          <w:tcPr>
            <w:tcW w:w="814" w:type="dxa"/>
            <w:shd w:val="clear" w:color="auto" w:fill="538135" w:themeFill="accent6" w:themeFillShade="BF"/>
            <w:vAlign w:val="center"/>
          </w:tcPr>
          <w:p w:rsidR="00FA1A96" w:rsidRPr="00FA1A96" w:rsidRDefault="0043108B" w:rsidP="002A3CC8">
            <w:pPr>
              <w:tabs>
                <w:tab w:val="left" w:pos="6237"/>
              </w:tabs>
              <w:ind w:firstLine="0"/>
              <w:jc w:val="center"/>
              <w:rPr>
                <w:rFonts w:ascii="Times New Roman" w:hAnsi="Times New Roman" w:cs="Times New Roman"/>
                <w:sz w:val="32"/>
              </w:rPr>
            </w:pPr>
            <w:r>
              <w:rPr>
                <w:rFonts w:ascii="Times New Roman" w:hAnsi="Times New Roman" w:cs="Times New Roman"/>
                <w:color w:val="FFFFFF" w:themeColor="background1"/>
                <w:sz w:val="32"/>
              </w:rPr>
              <w:t>E3</w:t>
            </w:r>
          </w:p>
        </w:tc>
        <w:tc>
          <w:tcPr>
            <w:tcW w:w="966" w:type="dxa"/>
            <w:shd w:val="clear" w:color="auto" w:fill="A8D08D" w:themeFill="accent6" w:themeFillTint="99"/>
            <w:vAlign w:val="center"/>
          </w:tcPr>
          <w:p w:rsidR="00D05747" w:rsidRPr="00FA1A96" w:rsidRDefault="00D05747" w:rsidP="00D05747">
            <w:pPr>
              <w:tabs>
                <w:tab w:val="left" w:pos="6237"/>
              </w:tabs>
              <w:ind w:firstLine="0"/>
              <w:jc w:val="center"/>
              <w:rPr>
                <w:rFonts w:ascii="Times New Roman" w:hAnsi="Times New Roman" w:cs="Times New Roman"/>
                <w:b/>
                <w:sz w:val="32"/>
              </w:rPr>
            </w:pPr>
            <w:r>
              <w:rPr>
                <w:rFonts w:cs="Times New Roman"/>
                <w:b/>
                <w:noProof/>
                <w:sz w:val="32"/>
                <w:lang w:eastAsia="de-DE"/>
              </w:rPr>
              <w:drawing>
                <wp:inline distT="0" distB="0" distL="0" distR="0" wp14:anchorId="6332809D" wp14:editId="237CFBC7">
                  <wp:extent cx="468000" cy="468000"/>
                  <wp:effectExtent l="0" t="0" r="8255" b="8255"/>
                  <wp:docPr id="1" name="Grafik 1" descr="Reagenzgläs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TestTubes.svg"/>
                          <pic:cNvPicPr/>
                        </pic:nvPicPr>
                        <pic:blipFill>
                          <a:blip r:embed="rId7" cstate="print">
                            <a:extLst>
                              <a:ext uri="{28A0092B-C50C-407E-A947-70E740481C1C}">
                                <a14:useLocalDpi xmlns:a14="http://schemas.microsoft.com/office/drawing/2010/main" val="0"/>
                              </a:ext>
                              <a:ext uri="{96DAC541-7B7A-43D3-8B79-37D633B846F1}">
                                <asvg:svgBlip xmlns:asvg="http://schemas.microsoft.com/office/drawing/2016/SVG/main" r:embed="rId8"/>
                              </a:ext>
                            </a:extLst>
                          </a:blip>
                          <a:stretch>
                            <a:fillRect/>
                          </a:stretch>
                        </pic:blipFill>
                        <pic:spPr>
                          <a:xfrm>
                            <a:off x="0" y="0"/>
                            <a:ext cx="468000" cy="468000"/>
                          </a:xfrm>
                          <a:prstGeom prst="rect">
                            <a:avLst/>
                          </a:prstGeom>
                        </pic:spPr>
                      </pic:pic>
                    </a:graphicData>
                  </a:graphic>
                </wp:inline>
              </w:drawing>
            </w:r>
          </w:p>
        </w:tc>
        <w:tc>
          <w:tcPr>
            <w:tcW w:w="5324" w:type="dxa"/>
            <w:shd w:val="clear" w:color="auto" w:fill="A8D08D" w:themeFill="accent6" w:themeFillTint="99"/>
            <w:vAlign w:val="center"/>
          </w:tcPr>
          <w:p w:rsidR="00FA1A96" w:rsidRPr="00EF7F6B" w:rsidRDefault="0043108B" w:rsidP="00A35DD9">
            <w:pPr>
              <w:tabs>
                <w:tab w:val="left" w:pos="6237"/>
              </w:tabs>
              <w:ind w:firstLine="0"/>
              <w:jc w:val="center"/>
              <w:rPr>
                <w:rFonts w:ascii="Times New Roman" w:hAnsi="Times New Roman" w:cs="Times New Roman"/>
                <w:b/>
                <w:sz w:val="32"/>
              </w:rPr>
            </w:pPr>
            <w:r>
              <w:rPr>
                <w:rFonts w:ascii="Times New Roman" w:hAnsi="Times New Roman" w:cs="Times New Roman"/>
                <w:b/>
                <w:sz w:val="32"/>
              </w:rPr>
              <w:t>Reaktionen der Carbonsäuren I</w:t>
            </w:r>
          </w:p>
        </w:tc>
        <w:tc>
          <w:tcPr>
            <w:tcW w:w="1963" w:type="dxa"/>
            <w:shd w:val="clear" w:color="auto" w:fill="F7CAAC" w:themeFill="accent2" w:themeFillTint="66"/>
            <w:vAlign w:val="center"/>
          </w:tcPr>
          <w:p w:rsidR="00FA1A96" w:rsidRPr="00EF7F6B" w:rsidRDefault="0083067F" w:rsidP="00FA1A96">
            <w:pPr>
              <w:tabs>
                <w:tab w:val="left" w:pos="6237"/>
              </w:tabs>
              <w:ind w:firstLine="0"/>
              <w:jc w:val="center"/>
              <w:rPr>
                <w:rFonts w:ascii="Times New Roman" w:hAnsi="Times New Roman" w:cs="Times New Roman"/>
                <w:b/>
                <w:sz w:val="28"/>
              </w:rPr>
            </w:pPr>
            <w:r>
              <w:rPr>
                <w:rFonts w:ascii="Times New Roman" w:hAnsi="Times New Roman" w:cs="Times New Roman"/>
                <w:b/>
                <w:sz w:val="28"/>
              </w:rPr>
              <w:t>25</w:t>
            </w:r>
            <w:r w:rsidR="00FA1A96" w:rsidRPr="00EF7F6B">
              <w:rPr>
                <w:rFonts w:ascii="Times New Roman" w:hAnsi="Times New Roman" w:cs="Times New Roman"/>
                <w:b/>
                <w:sz w:val="28"/>
              </w:rPr>
              <w:t xml:space="preserve"> min </w:t>
            </w:r>
          </w:p>
        </w:tc>
      </w:tr>
    </w:tbl>
    <w:p w:rsidR="00FA1A96" w:rsidRDefault="00FA1A96" w:rsidP="00FA1A96">
      <w:pPr>
        <w:ind w:firstLine="0"/>
        <w:rPr>
          <w:rFonts w:cs="Times New Roman"/>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EF7F6B" w:rsidRPr="002A3CC8" w:rsidTr="00EF7F6B">
        <w:trPr>
          <w:trHeight w:val="340"/>
        </w:trPr>
        <w:tc>
          <w:tcPr>
            <w:tcW w:w="4531" w:type="dxa"/>
            <w:vAlign w:val="center"/>
          </w:tcPr>
          <w:p w:rsidR="00EF7F6B" w:rsidRPr="002A3CC8" w:rsidRDefault="00EF7F6B" w:rsidP="00EF7F6B">
            <w:pPr>
              <w:ind w:firstLine="0"/>
              <w:rPr>
                <w:rFonts w:ascii="Times New Roman" w:hAnsi="Times New Roman" w:cs="Times New Roman"/>
                <w:sz w:val="28"/>
              </w:rPr>
            </w:pPr>
            <w:r w:rsidRPr="000D1F30">
              <w:rPr>
                <w:rFonts w:ascii="Times New Roman" w:hAnsi="Times New Roman" w:cs="Times New Roman"/>
                <w:b/>
                <w:sz w:val="28"/>
              </w:rPr>
              <w:t>Sozialform:</w:t>
            </w:r>
            <w:r w:rsidRPr="002A3CC8">
              <w:rPr>
                <w:rFonts w:ascii="Times New Roman" w:hAnsi="Times New Roman" w:cs="Times New Roman"/>
                <w:sz w:val="28"/>
              </w:rPr>
              <w:t xml:space="preserve"> Partnerarbeit</w:t>
            </w:r>
            <w:r w:rsidRPr="002A3CC8">
              <w:rPr>
                <w:rFonts w:ascii="Times New Roman" w:hAnsi="Times New Roman" w:cs="Times New Roman"/>
                <w:sz w:val="28"/>
              </w:rPr>
              <w:tab/>
            </w:r>
          </w:p>
        </w:tc>
        <w:tc>
          <w:tcPr>
            <w:tcW w:w="4531" w:type="dxa"/>
            <w:vAlign w:val="center"/>
          </w:tcPr>
          <w:p w:rsidR="00EF7F6B" w:rsidRPr="002A3CC8" w:rsidRDefault="00EF7F6B" w:rsidP="00667B36">
            <w:pPr>
              <w:ind w:firstLine="0"/>
              <w:jc w:val="right"/>
              <w:rPr>
                <w:rFonts w:ascii="Times New Roman" w:hAnsi="Times New Roman" w:cs="Times New Roman"/>
                <w:sz w:val="28"/>
              </w:rPr>
            </w:pPr>
            <w:r w:rsidRPr="000D1F30">
              <w:rPr>
                <w:rFonts w:ascii="Times New Roman" w:hAnsi="Times New Roman" w:cs="Times New Roman"/>
                <w:b/>
                <w:sz w:val="28"/>
              </w:rPr>
              <w:t>Methode:</w:t>
            </w:r>
            <w:r w:rsidR="00667B36">
              <w:rPr>
                <w:rFonts w:ascii="Times New Roman" w:hAnsi="Times New Roman" w:cs="Times New Roman"/>
                <w:sz w:val="28"/>
              </w:rPr>
              <w:t xml:space="preserve"> Experiment</w:t>
            </w:r>
          </w:p>
        </w:tc>
      </w:tr>
    </w:tbl>
    <w:p w:rsidR="000D1F30" w:rsidRDefault="000D1F30" w:rsidP="00FA1A96">
      <w:pPr>
        <w:ind w:firstLine="0"/>
        <w:rPr>
          <w:rFonts w:cs="Times New Roman"/>
        </w:rPr>
      </w:pPr>
    </w:p>
    <w:tbl>
      <w:tblPr>
        <w:tblStyle w:val="Tabellenraster"/>
        <w:tblW w:w="0" w:type="auto"/>
        <w:tblLook w:val="04A0" w:firstRow="1" w:lastRow="0" w:firstColumn="1" w:lastColumn="0" w:noHBand="0" w:noVBand="1"/>
      </w:tblPr>
      <w:tblGrid>
        <w:gridCol w:w="966"/>
        <w:gridCol w:w="8322"/>
      </w:tblGrid>
      <w:tr w:rsidR="002A3CC8" w:rsidTr="002A3CC8">
        <w:tc>
          <w:tcPr>
            <w:tcW w:w="704" w:type="dxa"/>
            <w:tcBorders>
              <w:top w:val="nil"/>
              <w:left w:val="nil"/>
              <w:bottom w:val="nil"/>
              <w:right w:val="nil"/>
            </w:tcBorders>
            <w:shd w:val="clear" w:color="auto" w:fill="F2F2F2" w:themeFill="background1" w:themeFillShade="F2"/>
            <w:vAlign w:val="center"/>
          </w:tcPr>
          <w:p w:rsidR="002A3CC8" w:rsidRPr="002A3CC8" w:rsidRDefault="002A3CC8" w:rsidP="002A3CC8">
            <w:pPr>
              <w:ind w:firstLine="0"/>
              <w:rPr>
                <w:rFonts w:ascii="Times New Roman" w:hAnsi="Times New Roman" w:cs="Times New Roman"/>
                <w:sz w:val="24"/>
              </w:rPr>
            </w:pPr>
            <w:r w:rsidRPr="002A3CC8">
              <w:rPr>
                <w:rFonts w:cs="Times New Roman"/>
                <w:noProof/>
                <w:lang w:eastAsia="de-DE"/>
              </w:rPr>
              <w:drawing>
                <wp:anchor distT="0" distB="0" distL="114300" distR="114300" simplePos="0" relativeHeight="251658240" behindDoc="0" locked="0" layoutInCell="1" allowOverlap="1">
                  <wp:simplePos x="0" y="0"/>
                  <wp:positionH relativeFrom="column">
                    <wp:posOffset>7620</wp:posOffset>
                  </wp:positionH>
                  <wp:positionV relativeFrom="paragraph">
                    <wp:posOffset>-855345</wp:posOffset>
                  </wp:positionV>
                  <wp:extent cx="467995" cy="467995"/>
                  <wp:effectExtent l="0" t="0" r="8255" b="8255"/>
                  <wp:wrapSquare wrapText="bothSides"/>
                  <wp:docPr id="5" name="Grafik 5" descr="Warn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Warning.svg"/>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r:embed="rId10"/>
                              </a:ext>
                            </a:extLst>
                          </a:blip>
                          <a:stretch>
                            <a:fillRect/>
                          </a:stretch>
                        </pic:blipFill>
                        <pic:spPr>
                          <a:xfrm>
                            <a:off x="0" y="0"/>
                            <a:ext cx="467995" cy="467995"/>
                          </a:xfrm>
                          <a:prstGeom prst="rect">
                            <a:avLst/>
                          </a:prstGeom>
                        </pic:spPr>
                      </pic:pic>
                    </a:graphicData>
                  </a:graphic>
                  <wp14:sizeRelH relativeFrom="margin">
                    <wp14:pctWidth>0</wp14:pctWidth>
                  </wp14:sizeRelH>
                  <wp14:sizeRelV relativeFrom="margin">
                    <wp14:pctHeight>0</wp14:pctHeight>
                  </wp14:sizeRelV>
                </wp:anchor>
              </w:drawing>
            </w:r>
          </w:p>
        </w:tc>
        <w:tc>
          <w:tcPr>
            <w:tcW w:w="8358" w:type="dxa"/>
            <w:tcBorders>
              <w:top w:val="nil"/>
              <w:left w:val="nil"/>
              <w:bottom w:val="nil"/>
              <w:right w:val="nil"/>
            </w:tcBorders>
          </w:tcPr>
          <w:p w:rsidR="002A3CC8" w:rsidRPr="002A3CC8" w:rsidRDefault="0043108B" w:rsidP="00FA1A96">
            <w:pPr>
              <w:ind w:firstLine="0"/>
              <w:rPr>
                <w:rFonts w:ascii="Times New Roman" w:hAnsi="Times New Roman" w:cs="Times New Roman"/>
                <w:sz w:val="24"/>
              </w:rPr>
            </w:pPr>
            <w:r>
              <w:rPr>
                <w:rFonts w:ascii="Times New Roman" w:hAnsi="Times New Roman" w:cs="Times New Roman"/>
                <w:sz w:val="24"/>
              </w:rPr>
              <w:t xml:space="preserve">Diese Station enthält </w:t>
            </w:r>
            <w:r w:rsidR="002A3CC8" w:rsidRPr="002A3CC8">
              <w:rPr>
                <w:rFonts w:ascii="Times New Roman" w:hAnsi="Times New Roman" w:cs="Times New Roman"/>
                <w:sz w:val="24"/>
              </w:rPr>
              <w:t>Experiment</w:t>
            </w:r>
            <w:r>
              <w:rPr>
                <w:rFonts w:ascii="Times New Roman" w:hAnsi="Times New Roman" w:cs="Times New Roman"/>
                <w:sz w:val="24"/>
              </w:rPr>
              <w:t>e</w:t>
            </w:r>
            <w:r w:rsidR="002A3CC8" w:rsidRPr="002A3CC8">
              <w:rPr>
                <w:rFonts w:ascii="Times New Roman" w:hAnsi="Times New Roman" w:cs="Times New Roman"/>
                <w:sz w:val="24"/>
              </w:rPr>
              <w:t xml:space="preserve">. </w:t>
            </w:r>
          </w:p>
          <w:p w:rsidR="002A3CC8" w:rsidRPr="002A3CC8" w:rsidRDefault="002A3CC8" w:rsidP="002A3CC8">
            <w:pPr>
              <w:pStyle w:val="Listenabsatz"/>
              <w:numPr>
                <w:ilvl w:val="0"/>
                <w:numId w:val="2"/>
              </w:numPr>
              <w:rPr>
                <w:rFonts w:ascii="Times New Roman" w:hAnsi="Times New Roman" w:cs="Times New Roman"/>
                <w:sz w:val="24"/>
              </w:rPr>
            </w:pPr>
            <w:r w:rsidRPr="002A3CC8">
              <w:rPr>
                <w:rFonts w:ascii="Times New Roman" w:hAnsi="Times New Roman" w:cs="Times New Roman"/>
                <w:sz w:val="24"/>
              </w:rPr>
              <w:t>Achte</w:t>
            </w:r>
            <w:r w:rsidR="0056617A">
              <w:rPr>
                <w:rFonts w:ascii="Times New Roman" w:hAnsi="Times New Roman" w:cs="Times New Roman"/>
                <w:sz w:val="24"/>
              </w:rPr>
              <w:t>t</w:t>
            </w:r>
            <w:r w:rsidRPr="002A3CC8">
              <w:rPr>
                <w:rFonts w:ascii="Times New Roman" w:hAnsi="Times New Roman" w:cs="Times New Roman"/>
                <w:sz w:val="24"/>
              </w:rPr>
              <w:t xml:space="preserve"> auf </w:t>
            </w:r>
            <w:r w:rsidRPr="002A3CC8">
              <w:rPr>
                <w:rFonts w:ascii="Times New Roman" w:hAnsi="Times New Roman" w:cs="Times New Roman"/>
                <w:b/>
                <w:sz w:val="24"/>
              </w:rPr>
              <w:t>Ordnung und Sauberkeit</w:t>
            </w:r>
            <w:r w:rsidR="0043108B">
              <w:rPr>
                <w:rFonts w:ascii="Times New Roman" w:hAnsi="Times New Roman" w:cs="Times New Roman"/>
                <w:sz w:val="24"/>
              </w:rPr>
              <w:t xml:space="preserve"> am Arbeitsplatz!</w:t>
            </w:r>
            <w:r w:rsidRPr="002A3CC8">
              <w:rPr>
                <w:rFonts w:ascii="Times New Roman" w:hAnsi="Times New Roman" w:cs="Times New Roman"/>
                <w:sz w:val="24"/>
              </w:rPr>
              <w:t xml:space="preserve"> </w:t>
            </w:r>
          </w:p>
          <w:p w:rsidR="002A3CC8" w:rsidRPr="002A3CC8" w:rsidRDefault="002A3CC8" w:rsidP="002A3CC8">
            <w:pPr>
              <w:pStyle w:val="Listenabsatz"/>
              <w:numPr>
                <w:ilvl w:val="0"/>
                <w:numId w:val="2"/>
              </w:numPr>
              <w:rPr>
                <w:rFonts w:ascii="Times New Roman" w:hAnsi="Times New Roman" w:cs="Times New Roman"/>
                <w:sz w:val="24"/>
              </w:rPr>
            </w:pPr>
            <w:r w:rsidRPr="002A3CC8">
              <w:rPr>
                <w:rFonts w:ascii="Times New Roman" w:hAnsi="Times New Roman" w:cs="Times New Roman"/>
                <w:b/>
                <w:sz w:val="24"/>
              </w:rPr>
              <w:t>Räum</w:t>
            </w:r>
            <w:r w:rsidR="0056617A">
              <w:rPr>
                <w:rFonts w:ascii="Times New Roman" w:hAnsi="Times New Roman" w:cs="Times New Roman"/>
                <w:b/>
                <w:sz w:val="24"/>
              </w:rPr>
              <w:t>t</w:t>
            </w:r>
            <w:r w:rsidRPr="002A3CC8">
              <w:rPr>
                <w:rFonts w:ascii="Times New Roman" w:hAnsi="Times New Roman" w:cs="Times New Roman"/>
                <w:sz w:val="24"/>
              </w:rPr>
              <w:t xml:space="preserve"> die Station wieder </w:t>
            </w:r>
            <w:r w:rsidRPr="002A3CC8">
              <w:rPr>
                <w:rFonts w:ascii="Times New Roman" w:hAnsi="Times New Roman" w:cs="Times New Roman"/>
                <w:b/>
                <w:sz w:val="24"/>
              </w:rPr>
              <w:t>auf</w:t>
            </w:r>
            <w:r w:rsidRPr="002A3CC8">
              <w:rPr>
                <w:rFonts w:ascii="Times New Roman" w:hAnsi="Times New Roman" w:cs="Times New Roman"/>
                <w:sz w:val="24"/>
              </w:rPr>
              <w:t xml:space="preserve">, wenn </w:t>
            </w:r>
            <w:r w:rsidR="00A40ED0">
              <w:rPr>
                <w:rFonts w:ascii="Times New Roman" w:hAnsi="Times New Roman" w:cs="Times New Roman"/>
                <w:sz w:val="24"/>
              </w:rPr>
              <w:t>ihr fertig seid</w:t>
            </w:r>
            <w:r w:rsidR="0043108B">
              <w:rPr>
                <w:rFonts w:ascii="Times New Roman" w:hAnsi="Times New Roman" w:cs="Times New Roman"/>
                <w:sz w:val="24"/>
              </w:rPr>
              <w:t xml:space="preserve"> und mach</w:t>
            </w:r>
            <w:r w:rsidR="00A40ED0">
              <w:rPr>
                <w:rFonts w:ascii="Times New Roman" w:hAnsi="Times New Roman" w:cs="Times New Roman"/>
                <w:sz w:val="24"/>
              </w:rPr>
              <w:t>t</w:t>
            </w:r>
            <w:r w:rsidR="0043108B">
              <w:rPr>
                <w:rFonts w:ascii="Times New Roman" w:hAnsi="Times New Roman" w:cs="Times New Roman"/>
                <w:sz w:val="24"/>
              </w:rPr>
              <w:t xml:space="preserve"> alle Geräte sauber!</w:t>
            </w:r>
          </w:p>
          <w:p w:rsidR="002A3CC8" w:rsidRPr="002A3CC8" w:rsidRDefault="002A3CC8" w:rsidP="002A3CC8">
            <w:pPr>
              <w:pStyle w:val="Listenabsatz"/>
              <w:numPr>
                <w:ilvl w:val="0"/>
                <w:numId w:val="2"/>
              </w:numPr>
              <w:rPr>
                <w:rFonts w:ascii="Times New Roman" w:hAnsi="Times New Roman" w:cs="Times New Roman"/>
                <w:sz w:val="24"/>
              </w:rPr>
            </w:pPr>
            <w:r w:rsidRPr="002A3CC8">
              <w:rPr>
                <w:rFonts w:ascii="Times New Roman" w:hAnsi="Times New Roman" w:cs="Times New Roman"/>
                <w:sz w:val="24"/>
              </w:rPr>
              <w:t>Trag</w:t>
            </w:r>
            <w:r w:rsidR="0056617A">
              <w:rPr>
                <w:rFonts w:ascii="Times New Roman" w:hAnsi="Times New Roman" w:cs="Times New Roman"/>
                <w:sz w:val="24"/>
              </w:rPr>
              <w:t>t</w:t>
            </w:r>
            <w:r w:rsidRPr="002A3CC8">
              <w:rPr>
                <w:rFonts w:ascii="Times New Roman" w:hAnsi="Times New Roman" w:cs="Times New Roman"/>
                <w:sz w:val="24"/>
              </w:rPr>
              <w:t xml:space="preserve"> eine </w:t>
            </w:r>
            <w:r w:rsidRPr="002A3CC8">
              <w:rPr>
                <w:rFonts w:ascii="Times New Roman" w:hAnsi="Times New Roman" w:cs="Times New Roman"/>
                <w:b/>
                <w:sz w:val="24"/>
              </w:rPr>
              <w:t>Schutzbrille</w:t>
            </w:r>
            <w:r w:rsidR="0043108B">
              <w:rPr>
                <w:rFonts w:ascii="Times New Roman" w:hAnsi="Times New Roman" w:cs="Times New Roman"/>
                <w:sz w:val="24"/>
              </w:rPr>
              <w:t>!</w:t>
            </w:r>
          </w:p>
          <w:p w:rsidR="002A3CC8" w:rsidRPr="002A3CC8" w:rsidRDefault="002A3CC8" w:rsidP="002A3CC8">
            <w:pPr>
              <w:pStyle w:val="Listenabsatz"/>
              <w:numPr>
                <w:ilvl w:val="0"/>
                <w:numId w:val="2"/>
              </w:numPr>
              <w:rPr>
                <w:rFonts w:ascii="Times New Roman" w:hAnsi="Times New Roman" w:cs="Times New Roman"/>
                <w:sz w:val="24"/>
              </w:rPr>
            </w:pPr>
            <w:r w:rsidRPr="002A3CC8">
              <w:rPr>
                <w:rFonts w:ascii="Times New Roman" w:hAnsi="Times New Roman" w:cs="Times New Roman"/>
                <w:sz w:val="24"/>
              </w:rPr>
              <w:t>Trag</w:t>
            </w:r>
            <w:r w:rsidR="0056617A">
              <w:rPr>
                <w:rFonts w:ascii="Times New Roman" w:hAnsi="Times New Roman" w:cs="Times New Roman"/>
                <w:sz w:val="24"/>
              </w:rPr>
              <w:t>t</w:t>
            </w:r>
            <w:r w:rsidRPr="002A3CC8">
              <w:rPr>
                <w:rFonts w:ascii="Times New Roman" w:hAnsi="Times New Roman" w:cs="Times New Roman"/>
                <w:sz w:val="24"/>
              </w:rPr>
              <w:t xml:space="preserve"> bei d</w:t>
            </w:r>
            <w:r w:rsidR="0056617A">
              <w:rPr>
                <w:rFonts w:ascii="Times New Roman" w:hAnsi="Times New Roman" w:cs="Times New Roman"/>
                <w:sz w:val="24"/>
              </w:rPr>
              <w:t>em</w:t>
            </w:r>
            <w:r w:rsidRPr="002A3CC8">
              <w:rPr>
                <w:rFonts w:ascii="Times New Roman" w:hAnsi="Times New Roman" w:cs="Times New Roman"/>
                <w:sz w:val="24"/>
              </w:rPr>
              <w:t xml:space="preserve"> Versuch</w:t>
            </w:r>
            <w:r w:rsidR="0056617A">
              <w:rPr>
                <w:rFonts w:ascii="Times New Roman" w:hAnsi="Times New Roman" w:cs="Times New Roman"/>
                <w:sz w:val="24"/>
              </w:rPr>
              <w:t xml:space="preserve"> 1</w:t>
            </w:r>
            <w:r w:rsidRPr="002A3CC8">
              <w:rPr>
                <w:rFonts w:ascii="Times New Roman" w:hAnsi="Times New Roman" w:cs="Times New Roman"/>
                <w:sz w:val="24"/>
              </w:rPr>
              <w:t xml:space="preserve"> </w:t>
            </w:r>
            <w:r w:rsidRPr="002A3CC8">
              <w:rPr>
                <w:rFonts w:ascii="Times New Roman" w:hAnsi="Times New Roman" w:cs="Times New Roman"/>
                <w:b/>
                <w:sz w:val="24"/>
              </w:rPr>
              <w:t>Schutzhandschuhe</w:t>
            </w:r>
            <w:r w:rsidR="0056617A">
              <w:rPr>
                <w:rFonts w:ascii="Times New Roman" w:hAnsi="Times New Roman" w:cs="Times New Roman"/>
                <w:sz w:val="24"/>
              </w:rPr>
              <w:t xml:space="preserve"> und arbeitet wenn </w:t>
            </w:r>
            <w:r w:rsidR="0043108B">
              <w:rPr>
                <w:rFonts w:ascii="Times New Roman" w:hAnsi="Times New Roman" w:cs="Times New Roman"/>
                <w:sz w:val="24"/>
              </w:rPr>
              <w:t xml:space="preserve">möglich an einem Abzug oder an einem gut gelüfteten Platz! </w:t>
            </w:r>
          </w:p>
          <w:p w:rsidR="002A3CC8" w:rsidRPr="002A3CC8" w:rsidRDefault="002A3CC8" w:rsidP="0043108B">
            <w:pPr>
              <w:pStyle w:val="Listenabsatz"/>
              <w:ind w:firstLine="0"/>
              <w:rPr>
                <w:rFonts w:ascii="Times New Roman" w:hAnsi="Times New Roman" w:cs="Times New Roman"/>
                <w:i/>
                <w:sz w:val="24"/>
              </w:rPr>
            </w:pPr>
          </w:p>
        </w:tc>
      </w:tr>
    </w:tbl>
    <w:p w:rsidR="008E4EDE" w:rsidRDefault="008E4EDE" w:rsidP="00FA1A96">
      <w:pPr>
        <w:ind w:firstLine="0"/>
        <w:rPr>
          <w:rFonts w:cs="Times New Roman"/>
        </w:rPr>
      </w:pPr>
    </w:p>
    <w:tbl>
      <w:tblPr>
        <w:tblStyle w:val="Tabellenraster"/>
        <w:tblW w:w="0" w:type="auto"/>
        <w:tblLook w:val="04A0" w:firstRow="1" w:lastRow="0" w:firstColumn="1" w:lastColumn="0" w:noHBand="0" w:noVBand="1"/>
      </w:tblPr>
      <w:tblGrid>
        <w:gridCol w:w="9062"/>
      </w:tblGrid>
      <w:tr w:rsidR="000D1F30" w:rsidTr="000D1F30">
        <w:tc>
          <w:tcPr>
            <w:tcW w:w="9062" w:type="dxa"/>
            <w:tcBorders>
              <w:top w:val="nil"/>
              <w:left w:val="nil"/>
              <w:bottom w:val="single" w:sz="4" w:space="0" w:color="auto"/>
              <w:right w:val="nil"/>
            </w:tcBorders>
          </w:tcPr>
          <w:p w:rsidR="000D1F30" w:rsidRDefault="000D1F30" w:rsidP="00FA1A96">
            <w:pPr>
              <w:ind w:firstLine="0"/>
              <w:rPr>
                <w:rFonts w:cs="Times New Roman"/>
              </w:rPr>
            </w:pPr>
          </w:p>
        </w:tc>
      </w:tr>
    </w:tbl>
    <w:p w:rsidR="00D05747" w:rsidRDefault="00D05747" w:rsidP="00FA1A96">
      <w:pPr>
        <w:ind w:firstLine="0"/>
        <w:rPr>
          <w:rFonts w:cs="Times New Roman"/>
        </w:rPr>
      </w:pPr>
    </w:p>
    <w:p w:rsidR="00D05747" w:rsidRPr="000D1F30" w:rsidRDefault="000D1F30" w:rsidP="00FA1A96">
      <w:pPr>
        <w:ind w:firstLine="0"/>
        <w:rPr>
          <w:rFonts w:cs="Times New Roman"/>
          <w:sz w:val="28"/>
          <w:u w:val="single"/>
        </w:rPr>
      </w:pPr>
      <w:r w:rsidRPr="000D1F30">
        <w:rPr>
          <w:rFonts w:cs="Times New Roman"/>
          <w:sz w:val="28"/>
          <w:u w:val="single"/>
        </w:rPr>
        <w:t>Informationen:</w:t>
      </w:r>
    </w:p>
    <w:p w:rsidR="000D1F30" w:rsidRDefault="000D1F30" w:rsidP="00FA1A96">
      <w:pPr>
        <w:ind w:firstLine="0"/>
        <w:rPr>
          <w:rFonts w:cs="Times New Roman"/>
        </w:rPr>
      </w:pPr>
    </w:p>
    <w:p w:rsidR="00577B1F" w:rsidRDefault="0043108B" w:rsidP="000D1F30">
      <w:pPr>
        <w:ind w:firstLine="0"/>
        <w:jc w:val="both"/>
        <w:rPr>
          <w:rFonts w:cs="Times New Roman"/>
        </w:rPr>
      </w:pPr>
      <w:r>
        <w:rPr>
          <w:rFonts w:cs="Times New Roman"/>
        </w:rPr>
        <w:t xml:space="preserve">Carbonsäuren sind organische Verbindungen mit einer oder mehreren Carboxylgruppen. Sie haben typische Säureeigenschaften, die </w:t>
      </w:r>
      <w:r w:rsidR="00577B1F">
        <w:rPr>
          <w:rFonts w:cs="Times New Roman"/>
        </w:rPr>
        <w:t>ihr</w:t>
      </w:r>
      <w:r>
        <w:rPr>
          <w:rFonts w:cs="Times New Roman"/>
        </w:rPr>
        <w:t xml:space="preserve"> bereits bei anorganischen Säuren </w:t>
      </w:r>
      <w:r w:rsidR="00577B1F">
        <w:rPr>
          <w:rFonts w:cs="Times New Roman"/>
        </w:rPr>
        <w:t>kennengelernt hab</w:t>
      </w:r>
      <w:r>
        <w:rPr>
          <w:rFonts w:cs="Times New Roman"/>
        </w:rPr>
        <w:t>t.</w:t>
      </w:r>
    </w:p>
    <w:p w:rsidR="00577B1F" w:rsidRDefault="00577B1F" w:rsidP="000D1F30">
      <w:pPr>
        <w:ind w:firstLine="0"/>
        <w:jc w:val="both"/>
        <w:rPr>
          <w:rFonts w:cs="Times New Roman"/>
        </w:rPr>
      </w:pPr>
    </w:p>
    <w:p w:rsidR="00577B1F" w:rsidRDefault="00577B1F" w:rsidP="00FA1A96">
      <w:pPr>
        <w:ind w:firstLine="0"/>
        <w:rPr>
          <w:rFonts w:cs="Times New Roman"/>
        </w:rPr>
      </w:pPr>
    </w:p>
    <w:p w:rsidR="000D1F30" w:rsidRDefault="000D1F30" w:rsidP="00FA1A96">
      <w:pPr>
        <w:ind w:firstLine="0"/>
        <w:rPr>
          <w:rFonts w:cs="Times New Roman"/>
          <w:sz w:val="28"/>
          <w:u w:val="single"/>
        </w:rPr>
      </w:pPr>
    </w:p>
    <w:p w:rsidR="000D1F30" w:rsidRPr="000D1F30" w:rsidRDefault="000D1F30" w:rsidP="00FA1A96">
      <w:pPr>
        <w:ind w:firstLine="0"/>
        <w:rPr>
          <w:rFonts w:cs="Times New Roman"/>
          <w:sz w:val="28"/>
          <w:u w:val="single"/>
        </w:rPr>
      </w:pPr>
      <w:r w:rsidRPr="000D1F30">
        <w:rPr>
          <w:rFonts w:cs="Times New Roman"/>
          <w:sz w:val="28"/>
          <w:u w:val="single"/>
        </w:rPr>
        <w:t>Aufgabe:</w:t>
      </w:r>
    </w:p>
    <w:p w:rsidR="000D1F30" w:rsidRDefault="000D1F30" w:rsidP="00FA1A96">
      <w:pPr>
        <w:ind w:firstLine="0"/>
        <w:rPr>
          <w:rFonts w:cs="Times New Roman"/>
        </w:rPr>
      </w:pPr>
    </w:p>
    <w:p w:rsidR="000D1F30" w:rsidRDefault="003320D7" w:rsidP="000D1F30">
      <w:pPr>
        <w:ind w:firstLine="0"/>
        <w:jc w:val="both"/>
        <w:rPr>
          <w:rFonts w:cs="Times New Roman"/>
        </w:rPr>
      </w:pPr>
      <w:r>
        <w:rPr>
          <w:rFonts w:cs="Times New Roman"/>
        </w:rPr>
        <w:t xml:space="preserve">Sucht euch von den </w:t>
      </w:r>
      <w:r w:rsidR="00B54C5A">
        <w:rPr>
          <w:rFonts w:cs="Times New Roman"/>
        </w:rPr>
        <w:t>ersten zwei</w:t>
      </w:r>
      <w:r w:rsidR="00EE4AA1">
        <w:rPr>
          <w:rFonts w:cs="Times New Roman"/>
        </w:rPr>
        <w:t xml:space="preserve"> </w:t>
      </w:r>
      <w:r>
        <w:rPr>
          <w:rFonts w:cs="Times New Roman"/>
        </w:rPr>
        <w:t>vorgegebenen Experimenten eins aus und führt es durch!</w:t>
      </w:r>
      <w:r w:rsidR="005C37ED">
        <w:rPr>
          <w:rFonts w:cs="Times New Roman"/>
        </w:rPr>
        <w:t xml:space="preserve"> Fertigt </w:t>
      </w:r>
      <w:r>
        <w:rPr>
          <w:rFonts w:cs="Times New Roman"/>
        </w:rPr>
        <w:t xml:space="preserve">ein </w:t>
      </w:r>
      <w:r w:rsidR="005C37ED">
        <w:rPr>
          <w:rFonts w:cs="Times New Roman"/>
        </w:rPr>
        <w:t>Kurzprotokol</w:t>
      </w:r>
      <w:r>
        <w:rPr>
          <w:rFonts w:cs="Times New Roman"/>
        </w:rPr>
        <w:t>l</w:t>
      </w:r>
      <w:r w:rsidR="005C37ED">
        <w:rPr>
          <w:rFonts w:cs="Times New Roman"/>
        </w:rPr>
        <w:t xml:space="preserve"> an, in de</w:t>
      </w:r>
      <w:r>
        <w:rPr>
          <w:rFonts w:cs="Times New Roman"/>
        </w:rPr>
        <w:t>m</w:t>
      </w:r>
      <w:r w:rsidR="005C37ED">
        <w:rPr>
          <w:rFonts w:cs="Times New Roman"/>
        </w:rPr>
        <w:t xml:space="preserve"> ihr die jeweiligen Versuchsfragen beantwortet!</w:t>
      </w:r>
      <w:r w:rsidR="00BB6DDB">
        <w:rPr>
          <w:rFonts w:cs="Times New Roman"/>
        </w:rPr>
        <w:t xml:space="preserve"> Vergleicht mit der entsprechenden Lösung (LB 1 bis 3)!</w:t>
      </w:r>
    </w:p>
    <w:p w:rsidR="000D1F30" w:rsidRDefault="000D1F30" w:rsidP="000D1F30">
      <w:pPr>
        <w:ind w:firstLine="0"/>
        <w:jc w:val="both"/>
        <w:rPr>
          <w:rFonts w:cs="Times New Roman"/>
        </w:rPr>
      </w:pPr>
    </w:p>
    <w:p w:rsidR="00B54C5A" w:rsidRDefault="00B54C5A" w:rsidP="000D1F30">
      <w:pPr>
        <w:ind w:firstLine="0"/>
        <w:jc w:val="both"/>
        <w:rPr>
          <w:rFonts w:cs="Times New Roman"/>
        </w:rPr>
      </w:pPr>
      <w:r>
        <w:rPr>
          <w:rFonts w:cs="Times New Roman"/>
        </w:rPr>
        <w:t>Zusatz: Führt das dritte Experiment durch und beantwortet die Versuchsfragen!</w:t>
      </w:r>
    </w:p>
    <w:p w:rsidR="000D1F30" w:rsidRDefault="000D1F30" w:rsidP="000D1F30">
      <w:pPr>
        <w:ind w:firstLine="0"/>
        <w:jc w:val="both"/>
        <w:rPr>
          <w:rFonts w:cs="Times New Roman"/>
        </w:rPr>
      </w:pPr>
    </w:p>
    <w:tbl>
      <w:tblPr>
        <w:tblStyle w:val="Tabellenraster"/>
        <w:tblW w:w="0" w:type="auto"/>
        <w:tblLook w:val="04A0" w:firstRow="1" w:lastRow="0" w:firstColumn="1" w:lastColumn="0" w:noHBand="0" w:noVBand="1"/>
      </w:tblPr>
      <w:tblGrid>
        <w:gridCol w:w="9062"/>
      </w:tblGrid>
      <w:tr w:rsidR="000D1F30" w:rsidTr="000D1F30">
        <w:tc>
          <w:tcPr>
            <w:tcW w:w="9062" w:type="dxa"/>
            <w:tcBorders>
              <w:top w:val="single" w:sz="4" w:space="0" w:color="auto"/>
              <w:left w:val="nil"/>
              <w:bottom w:val="nil"/>
              <w:right w:val="nil"/>
            </w:tcBorders>
          </w:tcPr>
          <w:p w:rsidR="000D1F30" w:rsidRDefault="000D1F30" w:rsidP="00A35DD9">
            <w:pPr>
              <w:ind w:firstLine="0"/>
              <w:rPr>
                <w:rFonts w:cs="Times New Roman"/>
              </w:rPr>
            </w:pPr>
          </w:p>
        </w:tc>
      </w:tr>
    </w:tbl>
    <w:p w:rsidR="00D05747" w:rsidRDefault="00D05747" w:rsidP="00FA1A96">
      <w:pPr>
        <w:ind w:firstLine="0"/>
        <w:rPr>
          <w:rFonts w:cs="Times New Roman"/>
        </w:rPr>
      </w:pPr>
    </w:p>
    <w:p w:rsidR="00D05747" w:rsidRDefault="00D05747" w:rsidP="00FA1A96">
      <w:pPr>
        <w:ind w:firstLine="0"/>
        <w:rPr>
          <w:rFonts w:cs="Times New Roman"/>
        </w:rPr>
      </w:pPr>
    </w:p>
    <w:p w:rsidR="00D05747" w:rsidRPr="00610219" w:rsidRDefault="00A63B8D" w:rsidP="00FA1A96">
      <w:pPr>
        <w:ind w:firstLine="0"/>
        <w:rPr>
          <w:rFonts w:cs="Times New Roman"/>
          <w:sz w:val="28"/>
          <w:u w:val="single"/>
        </w:rPr>
      </w:pPr>
      <w:r>
        <w:rPr>
          <w:rFonts w:cs="Times New Roman"/>
          <w:sz w:val="28"/>
          <w:u w:val="single"/>
        </w:rPr>
        <w:t>Brauch</w:t>
      </w:r>
      <w:r w:rsidR="00610219" w:rsidRPr="00610219">
        <w:rPr>
          <w:rFonts w:cs="Times New Roman"/>
          <w:sz w:val="28"/>
          <w:u w:val="single"/>
        </w:rPr>
        <w:t xml:space="preserve">t </w:t>
      </w:r>
      <w:r>
        <w:rPr>
          <w:rFonts w:cs="Times New Roman"/>
          <w:sz w:val="28"/>
          <w:u w:val="single"/>
        </w:rPr>
        <w:t>ihr</w:t>
      </w:r>
      <w:r w:rsidR="00610219" w:rsidRPr="00610219">
        <w:rPr>
          <w:rFonts w:cs="Times New Roman"/>
          <w:sz w:val="28"/>
          <w:u w:val="single"/>
        </w:rPr>
        <w:t xml:space="preserve"> Hilfe?</w:t>
      </w:r>
    </w:p>
    <w:p w:rsidR="00D05747" w:rsidRDefault="00D05747" w:rsidP="00FA1A96">
      <w:pPr>
        <w:ind w:firstLine="0"/>
        <w:rPr>
          <w:rFonts w:cs="Times New Roman"/>
        </w:rPr>
      </w:pPr>
    </w:p>
    <w:p w:rsidR="00D05747" w:rsidRDefault="00610219" w:rsidP="00610219">
      <w:pPr>
        <w:ind w:firstLine="0"/>
        <w:jc w:val="both"/>
        <w:rPr>
          <w:rFonts w:cs="Times New Roman"/>
        </w:rPr>
      </w:pPr>
      <w:r>
        <w:rPr>
          <w:rFonts w:cs="Times New Roman"/>
        </w:rPr>
        <w:t xml:space="preserve">Auf dem Tisch </w:t>
      </w:r>
      <w:r w:rsidR="000F2E68">
        <w:rPr>
          <w:rFonts w:cs="Times New Roman"/>
        </w:rPr>
        <w:t>findet ihr je zwei Hilfekärtchen</w:t>
      </w:r>
      <w:r w:rsidR="0052557B">
        <w:rPr>
          <w:rFonts w:cs="Times New Roman"/>
        </w:rPr>
        <w:t xml:space="preserve"> zu Versuch 1 und Versuch 2</w:t>
      </w:r>
      <w:r w:rsidR="000F2E68">
        <w:rPr>
          <w:rFonts w:cs="Times New Roman"/>
        </w:rPr>
        <w:t>. Wenn ihr nicht weiterkommt, nehmt die Hilfek</w:t>
      </w:r>
      <w:r>
        <w:rPr>
          <w:rFonts w:cs="Times New Roman"/>
        </w:rPr>
        <w:t>ar</w:t>
      </w:r>
      <w:r w:rsidR="000F2E68">
        <w:rPr>
          <w:rFonts w:cs="Times New Roman"/>
        </w:rPr>
        <w:t>te 1 und schaut euch</w:t>
      </w:r>
      <w:r>
        <w:rPr>
          <w:rFonts w:cs="Times New Roman"/>
        </w:rPr>
        <w:t xml:space="preserve"> den Hinweis an. Falls </w:t>
      </w:r>
      <w:r w:rsidR="000F2E68">
        <w:rPr>
          <w:rFonts w:cs="Times New Roman"/>
        </w:rPr>
        <w:t>ihr dann immer noch Probleme habt, nehmt</w:t>
      </w:r>
      <w:r>
        <w:rPr>
          <w:rFonts w:cs="Times New Roman"/>
        </w:rPr>
        <w:t xml:space="preserve"> Hilfekar</w:t>
      </w:r>
      <w:r w:rsidR="000F2E68">
        <w:rPr>
          <w:rFonts w:cs="Times New Roman"/>
        </w:rPr>
        <w:t>te 2.</w:t>
      </w:r>
    </w:p>
    <w:p w:rsidR="00610219" w:rsidRDefault="00610219" w:rsidP="00610219">
      <w:pPr>
        <w:ind w:firstLine="0"/>
        <w:jc w:val="both"/>
        <w:rPr>
          <w:rFonts w:cs="Times New Roman"/>
        </w:rPr>
      </w:pPr>
    </w:p>
    <w:p w:rsidR="00610219" w:rsidRDefault="000F2E68" w:rsidP="00610219">
      <w:pPr>
        <w:ind w:firstLine="0"/>
        <w:jc w:val="both"/>
        <w:rPr>
          <w:rFonts w:cs="Times New Roman"/>
        </w:rPr>
      </w:pPr>
      <w:r>
        <w:rPr>
          <w:rFonts w:cs="Times New Roman"/>
        </w:rPr>
        <w:t>Legt</w:t>
      </w:r>
      <w:r w:rsidR="00610219">
        <w:rPr>
          <w:rFonts w:cs="Times New Roman"/>
        </w:rPr>
        <w:t xml:space="preserve"> die Karten am Ende wieder ordentlich zurück, so dass </w:t>
      </w:r>
      <w:r>
        <w:rPr>
          <w:rFonts w:cs="Times New Roman"/>
        </w:rPr>
        <w:t xml:space="preserve">eure </w:t>
      </w:r>
      <w:r w:rsidR="00610219">
        <w:rPr>
          <w:rFonts w:cs="Times New Roman"/>
        </w:rPr>
        <w:t>Klassenkameraden sie auch nutzen können.</w:t>
      </w:r>
    </w:p>
    <w:p w:rsidR="00D05747" w:rsidRDefault="00D05747" w:rsidP="00610219">
      <w:pPr>
        <w:ind w:firstLine="0"/>
        <w:jc w:val="both"/>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r>
        <w:rPr>
          <w:rFonts w:cs="Times New Roman"/>
        </w:rPr>
        <w:lastRenderedPageBreak/>
        <w:t xml:space="preserve">Hilfskarten </w:t>
      </w:r>
    </w:p>
    <w:p w:rsidR="00717F4F" w:rsidRDefault="00717F4F" w:rsidP="00FA1A96">
      <w:pPr>
        <w:ind w:firstLine="0"/>
        <w:rPr>
          <w:rFonts w:cs="Times New Roman"/>
        </w:rPr>
      </w:pPr>
      <w:r>
        <w:rPr>
          <w:rFonts w:cs="Times New Roman"/>
        </w:rPr>
        <w:t>Vorderseite</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t>Rückseite</w:t>
      </w:r>
    </w:p>
    <w:p w:rsidR="0080228E" w:rsidRDefault="00CF7D87" w:rsidP="00FA1A96">
      <w:pPr>
        <w:ind w:firstLine="0"/>
        <w:rPr>
          <w:rFonts w:cs="Times New Roman"/>
        </w:rPr>
      </w:pPr>
      <w:r w:rsidRPr="0080228E">
        <w:rPr>
          <w:rFonts w:cs="Times New Roman"/>
          <w:noProof/>
          <w:lang w:eastAsia="de-DE"/>
        </w:rPr>
        <mc:AlternateContent>
          <mc:Choice Requires="wps">
            <w:drawing>
              <wp:anchor distT="0" distB="0" distL="114300" distR="114300" simplePos="0" relativeHeight="251666432" behindDoc="0" locked="0" layoutInCell="1" allowOverlap="1" wp14:anchorId="2B65E66E" wp14:editId="7F45C78C">
                <wp:simplePos x="0" y="0"/>
                <wp:positionH relativeFrom="column">
                  <wp:posOffset>2986405</wp:posOffset>
                </wp:positionH>
                <wp:positionV relativeFrom="paragraph">
                  <wp:posOffset>77470</wp:posOffset>
                </wp:positionV>
                <wp:extent cx="3152775" cy="1771650"/>
                <wp:effectExtent l="0" t="0" r="28575" b="19050"/>
                <wp:wrapNone/>
                <wp:docPr id="6"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2775" cy="1771650"/>
                        </a:xfrm>
                        <a:prstGeom prst="rect">
                          <a:avLst/>
                        </a:prstGeom>
                        <a:solidFill>
                          <a:srgbClr val="FFFFFF"/>
                        </a:solidFill>
                        <a:ln w="9525">
                          <a:solidFill>
                            <a:srgbClr val="000000"/>
                          </a:solidFill>
                          <a:miter lim="800000"/>
                          <a:headEnd/>
                          <a:tailEnd/>
                        </a:ln>
                      </wps:spPr>
                      <wps:txbx>
                        <w:txbxContent>
                          <w:p w:rsidR="00A35DD9" w:rsidRDefault="00A35DD9" w:rsidP="00CF7D87">
                            <w:pPr>
                              <w:jc w:val="both"/>
                            </w:pPr>
                            <w:r>
                              <w:t>verkürzte Strukturformel von Laurinsäure:</w:t>
                            </w:r>
                          </w:p>
                          <w:p w:rsidR="00A35DD9" w:rsidRDefault="00A35DD9" w:rsidP="00CF7D87">
                            <w:pPr>
                              <w:jc w:val="center"/>
                            </w:pPr>
                          </w:p>
                          <w:p w:rsidR="00A35DD9" w:rsidRDefault="00A35DD9" w:rsidP="00CF7D87">
                            <w:pPr>
                              <w:jc w:val="center"/>
                            </w:pPr>
                            <w:r>
                              <w:t>H</w:t>
                            </w:r>
                            <w:r w:rsidRPr="00CF7D87">
                              <w:rPr>
                                <w:vertAlign w:val="subscript"/>
                              </w:rPr>
                              <w:t>3</w:t>
                            </w:r>
                            <w:r>
                              <w:t>C-(CH</w:t>
                            </w:r>
                            <w:r w:rsidRPr="00CF7D87">
                              <w:rPr>
                                <w:vertAlign w:val="subscript"/>
                              </w:rPr>
                              <w:t>2</w:t>
                            </w:r>
                            <w:r>
                              <w:t>)</w:t>
                            </w:r>
                            <w:r w:rsidRPr="00CF7D87">
                              <w:rPr>
                                <w:vertAlign w:val="subscript"/>
                              </w:rPr>
                              <w:t>10</w:t>
                            </w:r>
                            <w:r>
                              <w:t>-COOH</w:t>
                            </w:r>
                          </w:p>
                          <w:p w:rsidR="00A35DD9" w:rsidRDefault="00A35DD9" w:rsidP="00CF7D87">
                            <w:pPr>
                              <w:jc w:val="both"/>
                            </w:pPr>
                          </w:p>
                          <w:p w:rsidR="00A35DD9" w:rsidRDefault="00A35DD9" w:rsidP="00CF7D87">
                            <w:pPr>
                              <w:jc w:val="both"/>
                            </w:pPr>
                          </w:p>
                          <w:p w:rsidR="00A35DD9" w:rsidRDefault="00A35DD9" w:rsidP="00CF7D87">
                            <w:pPr>
                              <w:jc w:val="both"/>
                            </w:pPr>
                            <w:r>
                              <w:t>verkürzte Strukturformel von Oxalsäure:</w:t>
                            </w:r>
                          </w:p>
                          <w:p w:rsidR="00A35DD9" w:rsidRDefault="00A35DD9" w:rsidP="00CF7D87">
                            <w:pPr>
                              <w:jc w:val="center"/>
                            </w:pPr>
                          </w:p>
                          <w:p w:rsidR="00A35DD9" w:rsidRDefault="00A35DD9" w:rsidP="00CF7D87">
                            <w:pPr>
                              <w:jc w:val="center"/>
                            </w:pPr>
                            <w:r>
                              <w:t>HOOC-COOH</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B65E66E" id="_x0000_t202" coordsize="21600,21600" o:spt="202" path="m,l,21600r21600,l21600,xe">
                <v:stroke joinstyle="miter"/>
                <v:path gradientshapeok="t" o:connecttype="rect"/>
              </v:shapetype>
              <v:shape id="Textfeld 2" o:spid="_x0000_s1026" type="#_x0000_t202" style="position:absolute;margin-left:235.15pt;margin-top:6.1pt;width:248.25pt;height:13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">
                <v:textbox>
                  <w:txbxContent>
                    <w:p w:rsidR="00A35DD9" w:rsidRDefault="00A35DD9" w:rsidP="00CF7D87">
                      <w:pPr>
                        <w:jc w:val="both"/>
                      </w:pPr>
                      <w:r>
                        <w:t>verkürzte Strukturformel von Laurinsäure:</w:t>
                      </w:r>
                    </w:p>
                    <w:p w:rsidR="00A35DD9" w:rsidRDefault="00A35DD9" w:rsidP="00CF7D87">
                      <w:pPr>
                        <w:jc w:val="center"/>
                      </w:pPr>
                    </w:p>
                    <w:p w:rsidR="00A35DD9" w:rsidRDefault="00A35DD9" w:rsidP="00CF7D87">
                      <w:pPr>
                        <w:jc w:val="center"/>
                      </w:pPr>
                      <w:r>
                        <w:t>H</w:t>
                      </w:r>
                      <w:r w:rsidRPr="00CF7D87">
                        <w:rPr>
                          <w:vertAlign w:val="subscript"/>
                        </w:rPr>
                        <w:t>3</w:t>
                      </w:r>
                      <w:r>
                        <w:t>C-(CH</w:t>
                      </w:r>
                      <w:r w:rsidRPr="00CF7D87">
                        <w:rPr>
                          <w:vertAlign w:val="subscript"/>
                        </w:rPr>
                        <w:t>2</w:t>
                      </w:r>
                      <w:r>
                        <w:t>)</w:t>
                      </w:r>
                      <w:r w:rsidRPr="00CF7D87">
                        <w:rPr>
                          <w:vertAlign w:val="subscript"/>
                        </w:rPr>
                        <w:t>10</w:t>
                      </w:r>
                      <w:r>
                        <w:t>-COOH</w:t>
                      </w:r>
                    </w:p>
                    <w:p w:rsidR="00A35DD9" w:rsidRDefault="00A35DD9" w:rsidP="00CF7D87">
                      <w:pPr>
                        <w:jc w:val="both"/>
                      </w:pPr>
                    </w:p>
                    <w:p w:rsidR="00A35DD9" w:rsidRDefault="00A35DD9" w:rsidP="00CF7D87">
                      <w:pPr>
                        <w:jc w:val="both"/>
                      </w:pPr>
                    </w:p>
                    <w:p w:rsidR="00A35DD9" w:rsidRDefault="00A35DD9" w:rsidP="00CF7D87">
                      <w:pPr>
                        <w:jc w:val="both"/>
                      </w:pPr>
                      <w:r>
                        <w:t>verkürzte Strukturformel von Oxalsäure:</w:t>
                      </w:r>
                    </w:p>
                    <w:p w:rsidR="00A35DD9" w:rsidRDefault="00A35DD9" w:rsidP="00CF7D87">
                      <w:pPr>
                        <w:jc w:val="center"/>
                      </w:pPr>
                    </w:p>
                    <w:p w:rsidR="00A35DD9" w:rsidRDefault="00A35DD9" w:rsidP="00CF7D87">
                      <w:pPr>
                        <w:jc w:val="center"/>
                      </w:pPr>
                      <w:r>
                        <w:t>HOOC-COOH</w:t>
                      </w:r>
                    </w:p>
                  </w:txbxContent>
                </v:textbox>
              </v:shape>
            </w:pict>
          </mc:Fallback>
        </mc:AlternateContent>
      </w:r>
      <w:r w:rsidRPr="0080228E">
        <w:rPr>
          <w:rFonts w:cs="Times New Roman"/>
          <w:noProof/>
          <w:lang w:eastAsia="de-DE"/>
        </w:rPr>
        <mc:AlternateContent>
          <mc:Choice Requires="wps">
            <w:drawing>
              <wp:anchor distT="0" distB="0" distL="114300" distR="114300" simplePos="0" relativeHeight="251664384" behindDoc="0" locked="0" layoutInCell="1" allowOverlap="1" wp14:anchorId="330551E7" wp14:editId="6E23D120">
                <wp:simplePos x="0" y="0"/>
                <wp:positionH relativeFrom="column">
                  <wp:posOffset>-271145</wp:posOffset>
                </wp:positionH>
                <wp:positionV relativeFrom="paragraph">
                  <wp:posOffset>77470</wp:posOffset>
                </wp:positionV>
                <wp:extent cx="3152775" cy="1771650"/>
                <wp:effectExtent l="0" t="0" r="28575" b="19050"/>
                <wp:wrapNone/>
                <wp:docPr id="30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2775" cy="1771650"/>
                        </a:xfrm>
                        <a:prstGeom prst="rect">
                          <a:avLst/>
                        </a:prstGeom>
                        <a:solidFill>
                          <a:srgbClr val="FFFFFF"/>
                        </a:solidFill>
                        <a:ln w="9525">
                          <a:solidFill>
                            <a:srgbClr val="000000"/>
                          </a:solidFill>
                          <a:miter lim="800000"/>
                          <a:headEnd/>
                          <a:tailEnd/>
                        </a:ln>
                      </wps:spPr>
                      <wps:txbx>
                        <w:txbxContent>
                          <w:p w:rsidR="00A35DD9" w:rsidRDefault="00A35DD9"/>
                          <w:p w:rsidR="00A35DD9" w:rsidRDefault="00A35DD9" w:rsidP="00CF7D87">
                            <w:pPr>
                              <w:jc w:val="center"/>
                            </w:pPr>
                          </w:p>
                          <w:p w:rsidR="00A35DD9" w:rsidRDefault="00A35DD9" w:rsidP="00CF7D87">
                            <w:pPr>
                              <w:jc w:val="center"/>
                            </w:pPr>
                          </w:p>
                          <w:p w:rsidR="00A35DD9" w:rsidRDefault="00A35DD9" w:rsidP="00CF7D87">
                            <w:pPr>
                              <w:jc w:val="center"/>
                            </w:pPr>
                          </w:p>
                          <w:p w:rsidR="00A35DD9" w:rsidRDefault="00A40ED0" w:rsidP="00CF7D87">
                            <w:pPr>
                              <w:jc w:val="center"/>
                            </w:pPr>
                            <w:r>
                              <w:t xml:space="preserve">E3, </w:t>
                            </w:r>
                            <w:r w:rsidR="00A35DD9">
                              <w:t>AB 1: Hilfskarte 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30551E7" id="_x0000_s1027" type="#_x0000_t202" style="position:absolute;margin-left:-21.35pt;margin-top:6.1pt;width:248.25pt;height:13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">
                <v:textbox>
                  <w:txbxContent>
                    <w:p w:rsidR="00A35DD9" w:rsidRDefault="00A35DD9"/>
                    <w:p w:rsidR="00A35DD9" w:rsidRDefault="00A35DD9" w:rsidP="00CF7D87">
                      <w:pPr>
                        <w:jc w:val="center"/>
                      </w:pPr>
                    </w:p>
                    <w:p w:rsidR="00A35DD9" w:rsidRDefault="00A35DD9" w:rsidP="00CF7D87">
                      <w:pPr>
                        <w:jc w:val="center"/>
                      </w:pPr>
                    </w:p>
                    <w:p w:rsidR="00A35DD9" w:rsidRDefault="00A35DD9" w:rsidP="00CF7D87">
                      <w:pPr>
                        <w:jc w:val="center"/>
                      </w:pPr>
                    </w:p>
                    <w:p w:rsidR="00A35DD9" w:rsidRDefault="00A40ED0" w:rsidP="00CF7D87">
                      <w:pPr>
                        <w:jc w:val="center"/>
                      </w:pPr>
                      <w:r>
                        <w:t xml:space="preserve">E3, </w:t>
                      </w:r>
                      <w:r w:rsidR="00A35DD9">
                        <w:t>AB 1: Hilfskarte 1</w:t>
                      </w:r>
                    </w:p>
                  </w:txbxContent>
                </v:textbox>
              </v:shape>
            </w:pict>
          </mc:Fallback>
        </mc:AlternateContent>
      </w: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CF7D87" w:rsidP="00FA1A96">
      <w:pPr>
        <w:ind w:firstLine="0"/>
        <w:rPr>
          <w:rFonts w:cs="Times New Roman"/>
        </w:rPr>
      </w:pPr>
      <w:r w:rsidRPr="0080228E">
        <w:rPr>
          <w:rFonts w:cs="Times New Roman"/>
          <w:noProof/>
          <w:lang w:eastAsia="de-DE"/>
        </w:rPr>
        <mc:AlternateContent>
          <mc:Choice Requires="wps">
            <w:drawing>
              <wp:anchor distT="0" distB="0" distL="114300" distR="114300" simplePos="0" relativeHeight="251670528" behindDoc="0" locked="0" layoutInCell="1" allowOverlap="1" wp14:anchorId="45D2C8B0" wp14:editId="4269D3FD">
                <wp:simplePos x="0" y="0"/>
                <wp:positionH relativeFrom="column">
                  <wp:posOffset>2986405</wp:posOffset>
                </wp:positionH>
                <wp:positionV relativeFrom="paragraph">
                  <wp:posOffset>6985</wp:posOffset>
                </wp:positionV>
                <wp:extent cx="3152775" cy="1771650"/>
                <wp:effectExtent l="0" t="0" r="28575" b="19050"/>
                <wp:wrapNone/>
                <wp:docPr id="10"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2775" cy="1771650"/>
                        </a:xfrm>
                        <a:prstGeom prst="rect">
                          <a:avLst/>
                        </a:prstGeom>
                        <a:solidFill>
                          <a:srgbClr val="FFFFFF"/>
                        </a:solidFill>
                        <a:ln w="9525">
                          <a:solidFill>
                            <a:srgbClr val="000000"/>
                          </a:solidFill>
                          <a:miter lim="800000"/>
                          <a:headEnd/>
                          <a:tailEnd/>
                        </a:ln>
                      </wps:spPr>
                      <wps:txbx>
                        <w:txbxContent>
                          <w:p w:rsidR="00A35DD9" w:rsidRDefault="00A35DD9" w:rsidP="00CF7D87">
                            <w:pPr>
                              <w:ind w:firstLine="0"/>
                              <w:jc w:val="both"/>
                            </w:pPr>
                          </w:p>
                          <w:p w:rsidR="00A35DD9" w:rsidRDefault="00A35DD9" w:rsidP="00CF7D87">
                            <w:pPr>
                              <w:ind w:firstLine="0"/>
                              <w:jc w:val="both"/>
                            </w:pPr>
                          </w:p>
                          <w:p w:rsidR="00A35DD9" w:rsidRDefault="00A35DD9" w:rsidP="00CF7D87">
                            <w:pPr>
                              <w:ind w:firstLine="0"/>
                              <w:jc w:val="both"/>
                            </w:pPr>
                            <w:r>
                              <w:t>Für die Löslichkeit von Stoffen gilt: ähnliches löst sich in ähnlichem.</w:t>
                            </w:r>
                          </w:p>
                          <w:p w:rsidR="00A35DD9" w:rsidRDefault="00A35DD9" w:rsidP="00CF7D87">
                            <w:pPr>
                              <w:ind w:firstLine="0"/>
                              <w:jc w:val="both"/>
                            </w:pPr>
                          </w:p>
                          <w:p w:rsidR="00A35DD9" w:rsidRDefault="00A35DD9" w:rsidP="00CF7D87">
                            <w:pPr>
                              <w:ind w:firstLine="0"/>
                              <w:jc w:val="both"/>
                            </w:pPr>
                            <w:r>
                              <w:t>Die Carboxylgruppe ist eine stark polare Gruppe.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D2C8B0" id="_x0000_s1028" type="#_x0000_t202" style="position:absolute;margin-left:235.15pt;margin-top:.55pt;width:248.25pt;height:139.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">
                <v:textbox>
                  <w:txbxContent>
                    <w:p w:rsidR="00A35DD9" w:rsidRDefault="00A35DD9" w:rsidP="00CF7D87">
                      <w:pPr>
                        <w:ind w:firstLine="0"/>
                        <w:jc w:val="both"/>
                      </w:pPr>
                    </w:p>
                    <w:p w:rsidR="00A35DD9" w:rsidRDefault="00A35DD9" w:rsidP="00CF7D87">
                      <w:pPr>
                        <w:ind w:firstLine="0"/>
                        <w:jc w:val="both"/>
                      </w:pPr>
                    </w:p>
                    <w:p w:rsidR="00A35DD9" w:rsidRDefault="00A35DD9" w:rsidP="00CF7D87">
                      <w:pPr>
                        <w:ind w:firstLine="0"/>
                        <w:jc w:val="both"/>
                      </w:pPr>
                      <w:r>
                        <w:t>Für die Löslichkeit von Stoffen gilt: ähnliches löst sich in ähnlichem.</w:t>
                      </w:r>
                    </w:p>
                    <w:p w:rsidR="00A35DD9" w:rsidRDefault="00A35DD9" w:rsidP="00CF7D87">
                      <w:pPr>
                        <w:ind w:firstLine="0"/>
                        <w:jc w:val="both"/>
                      </w:pPr>
                    </w:p>
                    <w:p w:rsidR="00A35DD9" w:rsidRDefault="00A35DD9" w:rsidP="00CF7D87">
                      <w:pPr>
                        <w:ind w:firstLine="0"/>
                        <w:jc w:val="both"/>
                      </w:pPr>
                      <w:r>
                        <w:t>Die Carboxylgruppe ist eine stark polare Gruppe.</w:t>
                      </w:r>
                    </w:p>
                  </w:txbxContent>
                </v:textbox>
              </v:shape>
            </w:pict>
          </mc:Fallback>
        </mc:AlternateContent>
      </w:r>
      <w:r w:rsidRPr="0080228E">
        <w:rPr>
          <w:rFonts w:cs="Times New Roman"/>
          <w:noProof/>
          <w:lang w:eastAsia="de-DE"/>
        </w:rPr>
        <mc:AlternateContent>
          <mc:Choice Requires="wps">
            <w:drawing>
              <wp:anchor distT="0" distB="0" distL="114300" distR="114300" simplePos="0" relativeHeight="251668480" behindDoc="0" locked="0" layoutInCell="1" allowOverlap="1" wp14:anchorId="5DB4957B" wp14:editId="73D778BB">
                <wp:simplePos x="0" y="0"/>
                <wp:positionH relativeFrom="column">
                  <wp:posOffset>-271145</wp:posOffset>
                </wp:positionH>
                <wp:positionV relativeFrom="paragraph">
                  <wp:posOffset>6985</wp:posOffset>
                </wp:positionV>
                <wp:extent cx="3152775" cy="1771650"/>
                <wp:effectExtent l="0" t="0" r="28575" b="19050"/>
                <wp:wrapNone/>
                <wp:docPr id="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2775" cy="1771650"/>
                        </a:xfrm>
                        <a:prstGeom prst="rect">
                          <a:avLst/>
                        </a:prstGeom>
                        <a:solidFill>
                          <a:srgbClr val="FFFFFF"/>
                        </a:solidFill>
                        <a:ln w="9525">
                          <a:solidFill>
                            <a:srgbClr val="000000"/>
                          </a:solidFill>
                          <a:miter lim="800000"/>
                          <a:headEnd/>
                          <a:tailEnd/>
                        </a:ln>
                      </wps:spPr>
                      <wps:txbx>
                        <w:txbxContent>
                          <w:p w:rsidR="00A35DD9" w:rsidRDefault="00A35DD9" w:rsidP="00CF7D87"/>
                          <w:p w:rsidR="00A35DD9" w:rsidRDefault="00A35DD9" w:rsidP="00CF7D87">
                            <w:pPr>
                              <w:jc w:val="center"/>
                            </w:pPr>
                          </w:p>
                          <w:p w:rsidR="00A35DD9" w:rsidRDefault="00A35DD9" w:rsidP="00CF7D87">
                            <w:pPr>
                              <w:jc w:val="center"/>
                            </w:pPr>
                          </w:p>
                          <w:p w:rsidR="00A35DD9" w:rsidRDefault="00A35DD9" w:rsidP="00CF7D87">
                            <w:pPr>
                              <w:jc w:val="center"/>
                            </w:pPr>
                          </w:p>
                          <w:p w:rsidR="00A35DD9" w:rsidRDefault="00A40ED0" w:rsidP="00CF7D87">
                            <w:pPr>
                              <w:jc w:val="center"/>
                            </w:pPr>
                            <w:r>
                              <w:t xml:space="preserve">E3, </w:t>
                            </w:r>
                            <w:r w:rsidR="00A35DD9">
                              <w:t>AB 1: Hilfskarte 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DB4957B" id="_x0000_s1029" type="#_x0000_t202" style="position:absolute;margin-left:-21.35pt;margin-top:.55pt;width:248.25pt;height:13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">
                <v:textbox>
                  <w:txbxContent>
                    <w:p w:rsidR="00A35DD9" w:rsidRDefault="00A35DD9" w:rsidP="00CF7D87"/>
                    <w:p w:rsidR="00A35DD9" w:rsidRDefault="00A35DD9" w:rsidP="00CF7D87">
                      <w:pPr>
                        <w:jc w:val="center"/>
                      </w:pPr>
                    </w:p>
                    <w:p w:rsidR="00A35DD9" w:rsidRDefault="00A35DD9" w:rsidP="00CF7D87">
                      <w:pPr>
                        <w:jc w:val="center"/>
                      </w:pPr>
                    </w:p>
                    <w:p w:rsidR="00A35DD9" w:rsidRDefault="00A35DD9" w:rsidP="00CF7D87">
                      <w:pPr>
                        <w:jc w:val="center"/>
                      </w:pPr>
                    </w:p>
                    <w:p w:rsidR="00A35DD9" w:rsidRDefault="00A40ED0" w:rsidP="00CF7D87">
                      <w:pPr>
                        <w:jc w:val="center"/>
                      </w:pPr>
                      <w:r>
                        <w:t xml:space="preserve">E3, </w:t>
                      </w:r>
                      <w:r w:rsidR="00A35DD9">
                        <w:t>AB 1: Hilfskarte 2</w:t>
                      </w:r>
                    </w:p>
                  </w:txbxContent>
                </v:textbox>
              </v:shape>
            </w:pict>
          </mc:Fallback>
        </mc:AlternateContent>
      </w: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717F4F" w:rsidP="00FA1A96">
      <w:pPr>
        <w:ind w:firstLine="0"/>
        <w:rPr>
          <w:rFonts w:cs="Times New Roman"/>
        </w:rPr>
      </w:pPr>
      <w:r w:rsidRPr="0080228E">
        <w:rPr>
          <w:rFonts w:cs="Times New Roman"/>
          <w:noProof/>
          <w:lang w:eastAsia="de-DE"/>
        </w:rPr>
        <mc:AlternateContent>
          <mc:Choice Requires="wps">
            <w:drawing>
              <wp:anchor distT="0" distB="0" distL="114300" distR="114300" simplePos="0" relativeHeight="251676672" behindDoc="0" locked="0" layoutInCell="1" allowOverlap="1" wp14:anchorId="733E42AE" wp14:editId="36910998">
                <wp:simplePos x="0" y="0"/>
                <wp:positionH relativeFrom="column">
                  <wp:posOffset>2986405</wp:posOffset>
                </wp:positionH>
                <wp:positionV relativeFrom="paragraph">
                  <wp:posOffset>112395</wp:posOffset>
                </wp:positionV>
                <wp:extent cx="3152775" cy="1771650"/>
                <wp:effectExtent l="0" t="0" r="28575" b="19050"/>
                <wp:wrapNone/>
                <wp:docPr id="12"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2775" cy="1771650"/>
                        </a:xfrm>
                        <a:prstGeom prst="rect">
                          <a:avLst/>
                        </a:prstGeom>
                        <a:solidFill>
                          <a:srgbClr val="FFFFFF"/>
                        </a:solidFill>
                        <a:ln w="9525">
                          <a:solidFill>
                            <a:srgbClr val="000000"/>
                          </a:solidFill>
                          <a:miter lim="800000"/>
                          <a:headEnd/>
                          <a:tailEnd/>
                        </a:ln>
                      </wps:spPr>
                      <wps:txbx>
                        <w:txbxContent>
                          <w:p w:rsidR="00717F4F" w:rsidRDefault="00717F4F" w:rsidP="00717F4F">
                            <w:pPr>
                              <w:ind w:firstLine="0"/>
                              <w:jc w:val="both"/>
                            </w:pPr>
                          </w:p>
                          <w:p w:rsidR="00717F4F" w:rsidRDefault="00717F4F" w:rsidP="00717F4F">
                            <w:pPr>
                              <w:ind w:firstLine="0"/>
                              <w:jc w:val="both"/>
                            </w:pPr>
                          </w:p>
                          <w:p w:rsidR="00717F4F" w:rsidRDefault="00717F4F" w:rsidP="00717F4F">
                            <w:pPr>
                              <w:ind w:firstLine="0"/>
                              <w:jc w:val="both"/>
                            </w:pPr>
                          </w:p>
                          <w:p w:rsidR="00717F4F" w:rsidRDefault="00717F4F" w:rsidP="00717F4F">
                            <w:pPr>
                              <w:ind w:firstLine="0"/>
                              <w:jc w:val="both"/>
                            </w:pPr>
                          </w:p>
                          <w:p w:rsidR="00717F4F" w:rsidRDefault="00717F4F" w:rsidP="00717F4F">
                            <w:pPr>
                              <w:ind w:firstLine="0"/>
                              <w:jc w:val="both"/>
                            </w:pPr>
                            <w:r>
                              <w:t>Mit der Knallgasprobe kann man im Labor Wasserstoff nachweisen.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33E42AE" id="_x0000_s1030" type="#_x0000_t202" style="position:absolute;margin-left:235.15pt;margin-top:8.85pt;width:248.25pt;height:139.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">
                <v:textbox>
                  <w:txbxContent>
                    <w:p w:rsidR="00717F4F" w:rsidRDefault="00717F4F" w:rsidP="00717F4F">
                      <w:pPr>
                        <w:ind w:firstLine="0"/>
                        <w:jc w:val="both"/>
                      </w:pPr>
                    </w:p>
                    <w:p w:rsidR="00717F4F" w:rsidRDefault="00717F4F" w:rsidP="00717F4F">
                      <w:pPr>
                        <w:ind w:firstLine="0"/>
                        <w:jc w:val="both"/>
                      </w:pPr>
                    </w:p>
                    <w:p w:rsidR="00717F4F" w:rsidRDefault="00717F4F" w:rsidP="00717F4F">
                      <w:pPr>
                        <w:ind w:firstLine="0"/>
                        <w:jc w:val="both"/>
                      </w:pPr>
                    </w:p>
                    <w:p w:rsidR="00717F4F" w:rsidRDefault="00717F4F" w:rsidP="00717F4F">
                      <w:pPr>
                        <w:ind w:firstLine="0"/>
                        <w:jc w:val="both"/>
                      </w:pPr>
                    </w:p>
                    <w:p w:rsidR="00717F4F" w:rsidRDefault="00717F4F" w:rsidP="00717F4F">
                      <w:pPr>
                        <w:ind w:firstLine="0"/>
                        <w:jc w:val="both"/>
                      </w:pPr>
                      <w:r>
                        <w:t>Mit der Knallgasprobe kann man im Labor Wasserstoff nachweisen.</w:t>
                      </w:r>
                    </w:p>
                  </w:txbxContent>
                </v:textbox>
              </v:shape>
            </w:pict>
          </mc:Fallback>
        </mc:AlternateContent>
      </w:r>
      <w:r w:rsidRPr="0080228E">
        <w:rPr>
          <w:rFonts w:cs="Times New Roman"/>
          <w:noProof/>
          <w:lang w:eastAsia="de-DE"/>
        </w:rPr>
        <mc:AlternateContent>
          <mc:Choice Requires="wps">
            <w:drawing>
              <wp:anchor distT="0" distB="0" distL="114300" distR="114300" simplePos="0" relativeHeight="251672576" behindDoc="0" locked="0" layoutInCell="1" allowOverlap="1" wp14:anchorId="7529D3C6" wp14:editId="60AE3EAD">
                <wp:simplePos x="0" y="0"/>
                <wp:positionH relativeFrom="column">
                  <wp:posOffset>-271145</wp:posOffset>
                </wp:positionH>
                <wp:positionV relativeFrom="paragraph">
                  <wp:posOffset>112395</wp:posOffset>
                </wp:positionV>
                <wp:extent cx="3152775" cy="1771650"/>
                <wp:effectExtent l="0" t="0" r="28575" b="19050"/>
                <wp:wrapNone/>
                <wp:docPr id="9"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2775" cy="1771650"/>
                        </a:xfrm>
                        <a:prstGeom prst="rect">
                          <a:avLst/>
                        </a:prstGeom>
                        <a:solidFill>
                          <a:srgbClr val="FFFFFF"/>
                        </a:solidFill>
                        <a:ln w="9525">
                          <a:solidFill>
                            <a:srgbClr val="000000"/>
                          </a:solidFill>
                          <a:miter lim="800000"/>
                          <a:headEnd/>
                          <a:tailEnd/>
                        </a:ln>
                      </wps:spPr>
                      <wps:txbx>
                        <w:txbxContent>
                          <w:p w:rsidR="00717F4F" w:rsidRDefault="00717F4F" w:rsidP="00717F4F"/>
                          <w:p w:rsidR="00717F4F" w:rsidRDefault="00717F4F" w:rsidP="00717F4F">
                            <w:pPr>
                              <w:jc w:val="center"/>
                            </w:pPr>
                          </w:p>
                          <w:p w:rsidR="00717F4F" w:rsidRDefault="00717F4F" w:rsidP="00717F4F">
                            <w:pPr>
                              <w:jc w:val="center"/>
                            </w:pPr>
                          </w:p>
                          <w:p w:rsidR="00717F4F" w:rsidRDefault="00717F4F" w:rsidP="00717F4F">
                            <w:pPr>
                              <w:jc w:val="center"/>
                            </w:pPr>
                          </w:p>
                          <w:p w:rsidR="00717F4F" w:rsidRDefault="00A40ED0" w:rsidP="00717F4F">
                            <w:pPr>
                              <w:jc w:val="center"/>
                            </w:pPr>
                            <w:r>
                              <w:t xml:space="preserve">E3, </w:t>
                            </w:r>
                            <w:r w:rsidR="00717F4F">
                              <w:t>AB 2: Hilfskarte 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29D3C6" id="_x0000_s1031" type="#_x0000_t202" style="position:absolute;margin-left:-21.35pt;margin-top:8.85pt;width:248.25pt;height:139.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">
                <v:textbox>
                  <w:txbxContent>
                    <w:p w:rsidR="00717F4F" w:rsidRDefault="00717F4F" w:rsidP="00717F4F"/>
                    <w:p w:rsidR="00717F4F" w:rsidRDefault="00717F4F" w:rsidP="00717F4F">
                      <w:pPr>
                        <w:jc w:val="center"/>
                      </w:pPr>
                    </w:p>
                    <w:p w:rsidR="00717F4F" w:rsidRDefault="00717F4F" w:rsidP="00717F4F">
                      <w:pPr>
                        <w:jc w:val="center"/>
                      </w:pPr>
                    </w:p>
                    <w:p w:rsidR="00717F4F" w:rsidRDefault="00717F4F" w:rsidP="00717F4F">
                      <w:pPr>
                        <w:jc w:val="center"/>
                      </w:pPr>
                    </w:p>
                    <w:p w:rsidR="00717F4F" w:rsidRDefault="00A40ED0" w:rsidP="00717F4F">
                      <w:pPr>
                        <w:jc w:val="center"/>
                      </w:pPr>
                      <w:r>
                        <w:t xml:space="preserve">E3, </w:t>
                      </w:r>
                      <w:r w:rsidR="00717F4F">
                        <w:t>AB 2: Hilfskarte 1</w:t>
                      </w:r>
                    </w:p>
                  </w:txbxContent>
                </v:textbox>
              </v:shape>
            </w:pict>
          </mc:Fallback>
        </mc:AlternateContent>
      </w: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717F4F" w:rsidP="00FA1A96">
      <w:pPr>
        <w:ind w:firstLine="0"/>
        <w:rPr>
          <w:rFonts w:cs="Times New Roman"/>
        </w:rPr>
      </w:pPr>
      <w:r w:rsidRPr="0080228E">
        <w:rPr>
          <w:rFonts w:cs="Times New Roman"/>
          <w:noProof/>
          <w:lang w:eastAsia="de-DE"/>
        </w:rPr>
        <mc:AlternateContent>
          <mc:Choice Requires="wps">
            <w:drawing>
              <wp:anchor distT="0" distB="0" distL="114300" distR="114300" simplePos="0" relativeHeight="251678720" behindDoc="0" locked="0" layoutInCell="1" allowOverlap="1" wp14:anchorId="254C44ED" wp14:editId="79FD09EB">
                <wp:simplePos x="0" y="0"/>
                <wp:positionH relativeFrom="column">
                  <wp:posOffset>2986405</wp:posOffset>
                </wp:positionH>
                <wp:positionV relativeFrom="paragraph">
                  <wp:posOffset>99060</wp:posOffset>
                </wp:positionV>
                <wp:extent cx="3152775" cy="1771650"/>
                <wp:effectExtent l="0" t="0" r="28575" b="19050"/>
                <wp:wrapNone/>
                <wp:docPr id="13"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2775" cy="1771650"/>
                        </a:xfrm>
                        <a:prstGeom prst="rect">
                          <a:avLst/>
                        </a:prstGeom>
                        <a:solidFill>
                          <a:srgbClr val="FFFFFF"/>
                        </a:solidFill>
                        <a:ln w="9525">
                          <a:solidFill>
                            <a:srgbClr val="000000"/>
                          </a:solidFill>
                          <a:miter lim="800000"/>
                          <a:headEnd/>
                          <a:tailEnd/>
                        </a:ln>
                      </wps:spPr>
                      <wps:txbx>
                        <w:txbxContent>
                          <w:p w:rsidR="00717F4F" w:rsidRDefault="00717F4F" w:rsidP="00717F4F">
                            <w:pPr>
                              <w:ind w:firstLine="0"/>
                              <w:jc w:val="both"/>
                            </w:pPr>
                          </w:p>
                          <w:p w:rsidR="00717F4F" w:rsidRDefault="00717F4F" w:rsidP="00717F4F">
                            <w:pPr>
                              <w:ind w:firstLine="0"/>
                              <w:jc w:val="both"/>
                            </w:pPr>
                            <w:r>
                              <w:t>Edelmetalle wie Silber und Gold werden durch Säuren wie Essigsäure oder Salzsäure nicht angegriffen, Eisen oder Zink hingegen schon. Warum?</w:t>
                            </w:r>
                          </w:p>
                          <w:p w:rsidR="00717F4F" w:rsidRDefault="00717F4F" w:rsidP="00717F4F">
                            <w:pPr>
                              <w:ind w:firstLine="0"/>
                              <w:jc w:val="both"/>
                            </w:pPr>
                          </w:p>
                          <w:p w:rsidR="00717F4F" w:rsidRDefault="00717F4F" w:rsidP="00717F4F">
                            <w:pPr>
                              <w:ind w:firstLine="0"/>
                              <w:jc w:val="both"/>
                            </w:pPr>
                          </w:p>
                          <w:p w:rsidR="00717F4F" w:rsidRDefault="00717F4F" w:rsidP="00717F4F">
                            <w:pPr>
                              <w:ind w:firstLine="0"/>
                              <w:jc w:val="both"/>
                            </w:pPr>
                            <w:r>
                              <w:t>Wo würdet ihr Magnesium und Kupfer einordnen?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54C44ED" id="_x0000_s1032" type="#_x0000_t202" style="position:absolute;margin-left:235.15pt;margin-top:7.8pt;width:248.25pt;height:139.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">
                <v:textbox>
                  <w:txbxContent>
                    <w:p w:rsidR="00717F4F" w:rsidRDefault="00717F4F" w:rsidP="00717F4F">
                      <w:pPr>
                        <w:ind w:firstLine="0"/>
                        <w:jc w:val="both"/>
                      </w:pPr>
                    </w:p>
                    <w:p w:rsidR="00717F4F" w:rsidRDefault="00717F4F" w:rsidP="00717F4F">
                      <w:pPr>
                        <w:ind w:firstLine="0"/>
                        <w:jc w:val="both"/>
                      </w:pPr>
                      <w:r>
                        <w:t>Edelmetalle wie Silber und Gold werden durch Säuren wie Essigsäure oder Salzsäure nicht angegriffen, Eisen oder Zink hingegen schon. Warum?</w:t>
                      </w:r>
                    </w:p>
                    <w:p w:rsidR="00717F4F" w:rsidRDefault="00717F4F" w:rsidP="00717F4F">
                      <w:pPr>
                        <w:ind w:firstLine="0"/>
                        <w:jc w:val="both"/>
                      </w:pPr>
                    </w:p>
                    <w:p w:rsidR="00717F4F" w:rsidRDefault="00717F4F" w:rsidP="00717F4F">
                      <w:pPr>
                        <w:ind w:firstLine="0"/>
                        <w:jc w:val="both"/>
                      </w:pPr>
                    </w:p>
                    <w:p w:rsidR="00717F4F" w:rsidRDefault="00717F4F" w:rsidP="00717F4F">
                      <w:pPr>
                        <w:ind w:firstLine="0"/>
                        <w:jc w:val="both"/>
                      </w:pPr>
                      <w:r>
                        <w:t>Wo würdet ihr Magnesium und Kupfer einordnen?</w:t>
                      </w:r>
                    </w:p>
                  </w:txbxContent>
                </v:textbox>
              </v:shape>
            </w:pict>
          </mc:Fallback>
        </mc:AlternateContent>
      </w:r>
      <w:r w:rsidRPr="0080228E">
        <w:rPr>
          <w:rFonts w:cs="Times New Roman"/>
          <w:noProof/>
          <w:lang w:eastAsia="de-DE"/>
        </w:rPr>
        <mc:AlternateContent>
          <mc:Choice Requires="wps">
            <w:drawing>
              <wp:anchor distT="0" distB="0" distL="114300" distR="114300" simplePos="0" relativeHeight="251674624" behindDoc="0" locked="0" layoutInCell="1" allowOverlap="1" wp14:anchorId="4AF2B74C" wp14:editId="5C6EA929">
                <wp:simplePos x="0" y="0"/>
                <wp:positionH relativeFrom="column">
                  <wp:posOffset>-271145</wp:posOffset>
                </wp:positionH>
                <wp:positionV relativeFrom="paragraph">
                  <wp:posOffset>99060</wp:posOffset>
                </wp:positionV>
                <wp:extent cx="3152775" cy="1771650"/>
                <wp:effectExtent l="0" t="0" r="28575" b="19050"/>
                <wp:wrapNone/>
                <wp:docPr id="11"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2775" cy="1771650"/>
                        </a:xfrm>
                        <a:prstGeom prst="rect">
                          <a:avLst/>
                        </a:prstGeom>
                        <a:solidFill>
                          <a:srgbClr val="FFFFFF"/>
                        </a:solidFill>
                        <a:ln w="9525">
                          <a:solidFill>
                            <a:srgbClr val="000000"/>
                          </a:solidFill>
                          <a:miter lim="800000"/>
                          <a:headEnd/>
                          <a:tailEnd/>
                        </a:ln>
                      </wps:spPr>
                      <wps:txbx>
                        <w:txbxContent>
                          <w:p w:rsidR="00717F4F" w:rsidRDefault="00717F4F" w:rsidP="00717F4F"/>
                          <w:p w:rsidR="00717F4F" w:rsidRDefault="00717F4F" w:rsidP="00717F4F">
                            <w:pPr>
                              <w:jc w:val="center"/>
                            </w:pPr>
                          </w:p>
                          <w:p w:rsidR="00717F4F" w:rsidRDefault="00717F4F" w:rsidP="00717F4F">
                            <w:pPr>
                              <w:jc w:val="center"/>
                            </w:pPr>
                          </w:p>
                          <w:p w:rsidR="00717F4F" w:rsidRDefault="00717F4F" w:rsidP="00717F4F">
                            <w:pPr>
                              <w:jc w:val="center"/>
                            </w:pPr>
                          </w:p>
                          <w:p w:rsidR="00717F4F" w:rsidRDefault="00A40ED0" w:rsidP="00717F4F">
                            <w:pPr>
                              <w:jc w:val="center"/>
                            </w:pPr>
                            <w:r>
                              <w:t xml:space="preserve">E3, </w:t>
                            </w:r>
                            <w:r w:rsidR="00717F4F">
                              <w:t>AB 2: Hilfskarte 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AF2B74C" id="_x0000_s1033" type="#_x0000_t202" style="position:absolute;margin-left:-21.35pt;margin-top:7.8pt;width:248.25pt;height:13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">
                <v:textbox>
                  <w:txbxContent>
                    <w:p w:rsidR="00717F4F" w:rsidRDefault="00717F4F" w:rsidP="00717F4F"/>
                    <w:p w:rsidR="00717F4F" w:rsidRDefault="00717F4F" w:rsidP="00717F4F">
                      <w:pPr>
                        <w:jc w:val="center"/>
                      </w:pPr>
                    </w:p>
                    <w:p w:rsidR="00717F4F" w:rsidRDefault="00717F4F" w:rsidP="00717F4F">
                      <w:pPr>
                        <w:jc w:val="center"/>
                      </w:pPr>
                    </w:p>
                    <w:p w:rsidR="00717F4F" w:rsidRDefault="00717F4F" w:rsidP="00717F4F">
                      <w:pPr>
                        <w:jc w:val="center"/>
                      </w:pPr>
                    </w:p>
                    <w:p w:rsidR="00717F4F" w:rsidRDefault="00A40ED0" w:rsidP="00717F4F">
                      <w:pPr>
                        <w:jc w:val="center"/>
                      </w:pPr>
                      <w:r>
                        <w:t xml:space="preserve">E3, </w:t>
                      </w:r>
                      <w:r w:rsidR="00717F4F">
                        <w:t>AB 2: Hilfskarte 2</w:t>
                      </w:r>
                    </w:p>
                  </w:txbxContent>
                </v:textbox>
              </v:shape>
            </w:pict>
          </mc:Fallback>
        </mc:AlternateContent>
      </w: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p>
    <w:p w:rsidR="0080228E" w:rsidRDefault="0080228E" w:rsidP="00FA1A96">
      <w:pPr>
        <w:ind w:firstLine="0"/>
        <w:rPr>
          <w:rFonts w:cs="Times New Roman"/>
        </w:rPr>
      </w:pPr>
    </w:p>
    <w:tbl>
      <w:tblPr>
        <w:tblStyle w:val="Tabellenraster"/>
        <w:tblW w:w="9067"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814"/>
        <w:gridCol w:w="6290"/>
        <w:gridCol w:w="1963"/>
      </w:tblGrid>
      <w:tr w:rsidR="00662BCE" w:rsidRPr="00FA1A96" w:rsidTr="00A35DD9">
        <w:trPr>
          <w:trHeight w:val="794"/>
        </w:trPr>
        <w:tc>
          <w:tcPr>
            <w:tcW w:w="814" w:type="dxa"/>
            <w:shd w:val="clear" w:color="auto" w:fill="538135" w:themeFill="accent6" w:themeFillShade="BF"/>
            <w:vAlign w:val="center"/>
          </w:tcPr>
          <w:p w:rsidR="00662BCE" w:rsidRPr="00FA1A96" w:rsidRDefault="00662BCE" w:rsidP="00A35DD9">
            <w:pPr>
              <w:tabs>
                <w:tab w:val="left" w:pos="6237"/>
              </w:tabs>
              <w:ind w:firstLine="0"/>
              <w:jc w:val="center"/>
              <w:rPr>
                <w:rFonts w:ascii="Times New Roman" w:hAnsi="Times New Roman" w:cs="Times New Roman"/>
                <w:sz w:val="32"/>
              </w:rPr>
            </w:pPr>
            <w:r>
              <w:rPr>
                <w:rFonts w:ascii="Times New Roman" w:hAnsi="Times New Roman" w:cs="Times New Roman"/>
                <w:color w:val="FFFFFF" w:themeColor="background1"/>
                <w:sz w:val="32"/>
              </w:rPr>
              <w:lastRenderedPageBreak/>
              <w:t>E3</w:t>
            </w:r>
          </w:p>
        </w:tc>
        <w:tc>
          <w:tcPr>
            <w:tcW w:w="6290" w:type="dxa"/>
            <w:shd w:val="clear" w:color="auto" w:fill="A8D08D" w:themeFill="accent6" w:themeFillTint="99"/>
            <w:vAlign w:val="center"/>
          </w:tcPr>
          <w:p w:rsidR="00662BCE" w:rsidRPr="00EF7F6B" w:rsidRDefault="00E67568" w:rsidP="00A35DD9">
            <w:pPr>
              <w:tabs>
                <w:tab w:val="left" w:pos="6237"/>
              </w:tabs>
              <w:ind w:firstLine="0"/>
              <w:jc w:val="center"/>
              <w:rPr>
                <w:rFonts w:ascii="Times New Roman" w:hAnsi="Times New Roman" w:cs="Times New Roman"/>
                <w:b/>
                <w:sz w:val="32"/>
              </w:rPr>
            </w:pPr>
            <w:r>
              <w:rPr>
                <w:rFonts w:ascii="Times New Roman" w:hAnsi="Times New Roman" w:cs="Times New Roman"/>
                <w:b/>
                <w:sz w:val="32"/>
              </w:rPr>
              <w:t>Löslichkeit von Carbonsäuren</w:t>
            </w:r>
          </w:p>
        </w:tc>
        <w:tc>
          <w:tcPr>
            <w:tcW w:w="1963" w:type="dxa"/>
            <w:shd w:val="clear" w:color="auto" w:fill="A8D08D" w:themeFill="accent6" w:themeFillTint="99"/>
            <w:vAlign w:val="center"/>
          </w:tcPr>
          <w:p w:rsidR="00662BCE" w:rsidRPr="00EF7F6B" w:rsidRDefault="00662BCE" w:rsidP="00A35DD9">
            <w:pPr>
              <w:tabs>
                <w:tab w:val="left" w:pos="6237"/>
              </w:tabs>
              <w:ind w:firstLine="0"/>
              <w:jc w:val="center"/>
              <w:rPr>
                <w:rFonts w:ascii="Times New Roman" w:hAnsi="Times New Roman" w:cs="Times New Roman"/>
                <w:b/>
                <w:sz w:val="28"/>
              </w:rPr>
            </w:pPr>
            <w:r w:rsidRPr="008B16E2">
              <w:rPr>
                <w:rFonts w:ascii="Times New Roman" w:hAnsi="Times New Roman" w:cs="Times New Roman"/>
                <w:b/>
                <w:sz w:val="40"/>
              </w:rPr>
              <w:t>AB 1</w:t>
            </w:r>
            <w:r w:rsidR="005F0BB0">
              <w:rPr>
                <w:rFonts w:ascii="Times New Roman" w:hAnsi="Times New Roman" w:cs="Times New Roman"/>
                <w:b/>
                <w:sz w:val="40"/>
              </w:rPr>
              <w:t>.1</w:t>
            </w:r>
          </w:p>
        </w:tc>
      </w:tr>
    </w:tbl>
    <w:p w:rsidR="000D1F30" w:rsidRDefault="000D1F30" w:rsidP="00FA1A96">
      <w:pPr>
        <w:ind w:firstLine="0"/>
        <w:rPr>
          <w:rFonts w:cs="Times New Roman"/>
        </w:rPr>
      </w:pPr>
    </w:p>
    <w:p w:rsidR="000D1F30" w:rsidRDefault="000D1F30" w:rsidP="00FA1A96">
      <w:pPr>
        <w:ind w:firstLine="0"/>
        <w:rPr>
          <w:rFonts w:cs="Times New Roman"/>
        </w:rPr>
      </w:pPr>
    </w:p>
    <w:p w:rsidR="00892522" w:rsidRDefault="00892522" w:rsidP="00FA1A96">
      <w:pPr>
        <w:ind w:firstLine="0"/>
        <w:rPr>
          <w:rFonts w:cs="Times New Roman"/>
          <w:sz w:val="28"/>
        </w:rPr>
      </w:pPr>
      <w:r w:rsidRPr="00892522">
        <w:rPr>
          <w:rFonts w:cs="Times New Roman"/>
          <w:sz w:val="28"/>
          <w:u w:val="single"/>
        </w:rPr>
        <w:t>Auftrag:</w:t>
      </w:r>
      <w:r>
        <w:rPr>
          <w:rFonts w:cs="Times New Roman"/>
          <w:sz w:val="28"/>
        </w:rPr>
        <w:t xml:space="preserve"> </w:t>
      </w:r>
    </w:p>
    <w:p w:rsidR="00892522" w:rsidRPr="00892522" w:rsidRDefault="00892522" w:rsidP="00FA1A96">
      <w:pPr>
        <w:ind w:firstLine="0"/>
        <w:rPr>
          <w:rFonts w:cs="Times New Roman"/>
        </w:rPr>
      </w:pPr>
    </w:p>
    <w:p w:rsidR="000D1F30" w:rsidRPr="00892522" w:rsidRDefault="00892522" w:rsidP="002C27FB">
      <w:pPr>
        <w:ind w:firstLine="0"/>
        <w:jc w:val="both"/>
        <w:rPr>
          <w:rFonts w:cs="Times New Roman"/>
        </w:rPr>
      </w:pPr>
      <w:r w:rsidRPr="00892522">
        <w:rPr>
          <w:rFonts w:cs="Times New Roman"/>
        </w:rPr>
        <w:t>Beschreib</w:t>
      </w:r>
      <w:r w:rsidR="00AD07FF">
        <w:rPr>
          <w:rFonts w:cs="Times New Roman"/>
        </w:rPr>
        <w:t>t</w:t>
      </w:r>
      <w:r w:rsidRPr="00892522">
        <w:rPr>
          <w:rFonts w:cs="Times New Roman"/>
        </w:rPr>
        <w:t xml:space="preserve"> </w:t>
      </w:r>
      <w:r w:rsidR="005F0BB0">
        <w:rPr>
          <w:rFonts w:cs="Times New Roman"/>
        </w:rPr>
        <w:t>die vorliegenden</w:t>
      </w:r>
      <w:r w:rsidRPr="00892522">
        <w:rPr>
          <w:rFonts w:cs="Times New Roman"/>
        </w:rPr>
        <w:t xml:space="preserve"> Carbonsäuren</w:t>
      </w:r>
      <w:r w:rsidR="005F0BB0">
        <w:rPr>
          <w:rFonts w:cs="Times New Roman"/>
        </w:rPr>
        <w:t>! U</w:t>
      </w:r>
      <w:r w:rsidRPr="00892522">
        <w:rPr>
          <w:rFonts w:cs="Times New Roman"/>
        </w:rPr>
        <w:t>ntersuch</w:t>
      </w:r>
      <w:r w:rsidR="00AD07FF">
        <w:rPr>
          <w:rFonts w:cs="Times New Roman"/>
        </w:rPr>
        <w:t>t</w:t>
      </w:r>
      <w:r w:rsidR="005F0BB0">
        <w:rPr>
          <w:rFonts w:cs="Times New Roman"/>
        </w:rPr>
        <w:t xml:space="preserve"> und erklärt</w:t>
      </w:r>
      <w:r w:rsidRPr="00892522">
        <w:rPr>
          <w:rFonts w:cs="Times New Roman"/>
        </w:rPr>
        <w:t xml:space="preserve"> deren Löslichkeit in Wasser bzw. </w:t>
      </w:r>
      <w:r w:rsidR="005F0BB0">
        <w:rPr>
          <w:rFonts w:cs="Times New Roman"/>
        </w:rPr>
        <w:t>n-</w:t>
      </w:r>
      <w:r w:rsidRPr="00892522">
        <w:rPr>
          <w:rFonts w:cs="Times New Roman"/>
        </w:rPr>
        <w:t>He</w:t>
      </w:r>
      <w:r w:rsidR="005F0BB0">
        <w:rPr>
          <w:rFonts w:cs="Times New Roman"/>
        </w:rPr>
        <w:t>pt</w:t>
      </w:r>
      <w:r w:rsidRPr="00892522">
        <w:rPr>
          <w:rFonts w:cs="Times New Roman"/>
        </w:rPr>
        <w:t>an!</w:t>
      </w:r>
      <w:r w:rsidR="005F0BB0">
        <w:rPr>
          <w:rFonts w:cs="Times New Roman"/>
        </w:rPr>
        <w:t xml:space="preserve"> Füllt dazu das Arbeitsblatt 1.2 aus!</w:t>
      </w:r>
    </w:p>
    <w:p w:rsidR="00892522" w:rsidRDefault="00892522">
      <w:pPr>
        <w:autoSpaceDE/>
        <w:autoSpaceDN/>
        <w:adjustRightInd/>
        <w:spacing w:after="160" w:line="259" w:lineRule="auto"/>
        <w:ind w:firstLine="0"/>
        <w:rPr>
          <w:rFonts w:cs="Times New Roman"/>
          <w:sz w:val="22"/>
        </w:rPr>
      </w:pPr>
    </w:p>
    <w:p w:rsidR="00892522" w:rsidRDefault="00892522">
      <w:pPr>
        <w:autoSpaceDE/>
        <w:autoSpaceDN/>
        <w:adjustRightInd/>
        <w:spacing w:after="160" w:line="259" w:lineRule="auto"/>
        <w:ind w:firstLine="0"/>
        <w:rPr>
          <w:rFonts w:cs="Times New Roman"/>
          <w:sz w:val="28"/>
          <w:u w:val="single"/>
        </w:rPr>
      </w:pPr>
      <w:r w:rsidRPr="00892522">
        <w:rPr>
          <w:rFonts w:cs="Times New Roman"/>
          <w:sz w:val="28"/>
          <w:u w:val="single"/>
        </w:rPr>
        <w:t>Geräte und Chemikalien</w:t>
      </w:r>
      <w:r w:rsidR="00F57A00">
        <w:rPr>
          <w:rFonts w:cs="Times New Roman"/>
          <w:sz w:val="28"/>
          <w:u w:val="single"/>
        </w:rPr>
        <w:t>:</w:t>
      </w:r>
    </w:p>
    <w:tbl>
      <w:tblPr>
        <w:tblStyle w:val="Tabellenraster"/>
        <w:tblW w:w="0" w:type="auto"/>
        <w:jc w:val="center"/>
        <w:tblLook w:val="04A0" w:firstRow="1" w:lastRow="0" w:firstColumn="1" w:lastColumn="0" w:noHBand="0" w:noVBand="1"/>
      </w:tblPr>
      <w:tblGrid>
        <w:gridCol w:w="3276"/>
        <w:gridCol w:w="4005"/>
      </w:tblGrid>
      <w:tr w:rsidR="00892522" w:rsidTr="0080228E">
        <w:trPr>
          <w:trHeight w:val="218"/>
          <w:jc w:val="center"/>
        </w:trPr>
        <w:tc>
          <w:tcPr>
            <w:tcW w:w="3276" w:type="dxa"/>
          </w:tcPr>
          <w:p w:rsidR="00892522" w:rsidRPr="00892522" w:rsidRDefault="00892522" w:rsidP="00892522">
            <w:pPr>
              <w:autoSpaceDE/>
              <w:autoSpaceDN/>
              <w:adjustRightInd/>
              <w:spacing w:after="40" w:line="259" w:lineRule="auto"/>
              <w:ind w:firstLine="0"/>
              <w:jc w:val="center"/>
              <w:rPr>
                <w:rFonts w:ascii="Times New Roman" w:hAnsi="Times New Roman" w:cs="Times New Roman"/>
                <w:b/>
                <w:sz w:val="24"/>
                <w:szCs w:val="24"/>
              </w:rPr>
            </w:pPr>
            <w:r w:rsidRPr="00892522">
              <w:rPr>
                <w:rFonts w:ascii="Times New Roman" w:hAnsi="Times New Roman" w:cs="Times New Roman"/>
                <w:b/>
                <w:sz w:val="24"/>
                <w:szCs w:val="24"/>
              </w:rPr>
              <w:t>Chemikalien</w:t>
            </w:r>
          </w:p>
        </w:tc>
        <w:tc>
          <w:tcPr>
            <w:tcW w:w="4005" w:type="dxa"/>
          </w:tcPr>
          <w:p w:rsidR="00892522" w:rsidRPr="00892522" w:rsidRDefault="00892522" w:rsidP="00892522">
            <w:pPr>
              <w:autoSpaceDE/>
              <w:autoSpaceDN/>
              <w:adjustRightInd/>
              <w:spacing w:after="40" w:line="259" w:lineRule="auto"/>
              <w:ind w:firstLine="0"/>
              <w:jc w:val="center"/>
              <w:rPr>
                <w:rFonts w:ascii="Times New Roman" w:hAnsi="Times New Roman" w:cs="Times New Roman"/>
                <w:b/>
                <w:sz w:val="24"/>
                <w:szCs w:val="24"/>
              </w:rPr>
            </w:pPr>
            <w:r w:rsidRPr="00892522">
              <w:rPr>
                <w:rFonts w:ascii="Times New Roman" w:hAnsi="Times New Roman" w:cs="Times New Roman"/>
                <w:b/>
                <w:sz w:val="24"/>
                <w:szCs w:val="24"/>
              </w:rPr>
              <w:t>Geräte</w:t>
            </w:r>
          </w:p>
        </w:tc>
      </w:tr>
      <w:tr w:rsidR="003A3769" w:rsidTr="00A35DD9">
        <w:trPr>
          <w:trHeight w:val="2409"/>
          <w:jc w:val="center"/>
        </w:trPr>
        <w:tc>
          <w:tcPr>
            <w:tcW w:w="3276" w:type="dxa"/>
          </w:tcPr>
          <w:p w:rsidR="003A3769" w:rsidRPr="00892522" w:rsidRDefault="003A3769" w:rsidP="00207C01">
            <w:pPr>
              <w:autoSpaceDE/>
              <w:autoSpaceDN/>
              <w:adjustRightInd/>
              <w:spacing w:after="40" w:line="259" w:lineRule="auto"/>
              <w:ind w:firstLine="0"/>
              <w:rPr>
                <w:rFonts w:ascii="Times New Roman" w:hAnsi="Times New Roman" w:cs="Times New Roman"/>
                <w:sz w:val="24"/>
                <w:szCs w:val="24"/>
              </w:rPr>
            </w:pPr>
            <w:r>
              <w:rPr>
                <w:rFonts w:ascii="Times New Roman" w:hAnsi="Times New Roman" w:cs="Times New Roman"/>
                <w:sz w:val="24"/>
                <w:szCs w:val="24"/>
              </w:rPr>
              <w:t xml:space="preserve">∙ Oxalsäure </w:t>
            </w:r>
          </w:p>
          <w:p w:rsidR="003A3769" w:rsidRPr="00892522" w:rsidRDefault="003A3769" w:rsidP="00892522">
            <w:pPr>
              <w:autoSpaceDE/>
              <w:autoSpaceDN/>
              <w:adjustRightInd/>
              <w:spacing w:after="40" w:line="259" w:lineRule="auto"/>
              <w:ind w:firstLine="0"/>
              <w:rPr>
                <w:rFonts w:ascii="Times New Roman" w:hAnsi="Times New Roman" w:cs="Times New Roman"/>
                <w:sz w:val="24"/>
                <w:szCs w:val="24"/>
              </w:rPr>
            </w:pPr>
            <w:r>
              <w:rPr>
                <w:rFonts w:ascii="Times New Roman" w:hAnsi="Times New Roman" w:cs="Times New Roman"/>
                <w:sz w:val="24"/>
                <w:szCs w:val="24"/>
              </w:rPr>
              <w:t>∙ Laurinsäure (</w:t>
            </w:r>
            <w:proofErr w:type="spellStart"/>
            <w:r>
              <w:rPr>
                <w:rFonts w:ascii="Times New Roman" w:hAnsi="Times New Roman" w:cs="Times New Roman"/>
                <w:sz w:val="24"/>
                <w:szCs w:val="24"/>
              </w:rPr>
              <w:t>Dodecansäure</w:t>
            </w:r>
            <w:proofErr w:type="spellEnd"/>
            <w:r>
              <w:rPr>
                <w:rFonts w:ascii="Times New Roman" w:hAnsi="Times New Roman" w:cs="Times New Roman"/>
                <w:sz w:val="24"/>
                <w:szCs w:val="24"/>
              </w:rPr>
              <w:t>)</w:t>
            </w:r>
          </w:p>
          <w:p w:rsidR="003A3769" w:rsidRDefault="003A3769" w:rsidP="003A3769">
            <w:pPr>
              <w:autoSpaceDE/>
              <w:autoSpaceDN/>
              <w:adjustRightInd/>
              <w:spacing w:after="40" w:line="259" w:lineRule="auto"/>
              <w:ind w:firstLine="0"/>
              <w:rPr>
                <w:rFonts w:ascii="Times New Roman" w:hAnsi="Times New Roman" w:cs="Times New Roman"/>
                <w:sz w:val="24"/>
                <w:szCs w:val="24"/>
              </w:rPr>
            </w:pPr>
            <w:r>
              <w:rPr>
                <w:rFonts w:ascii="Times New Roman" w:hAnsi="Times New Roman" w:cs="Times New Roman"/>
                <w:sz w:val="24"/>
                <w:szCs w:val="24"/>
              </w:rPr>
              <w:t>∙ Essigsäure (konzentriert)</w:t>
            </w:r>
          </w:p>
          <w:p w:rsidR="003A3769" w:rsidRPr="00892522" w:rsidRDefault="003A3769" w:rsidP="003A3769">
            <w:pPr>
              <w:autoSpaceDE/>
              <w:autoSpaceDN/>
              <w:adjustRightInd/>
              <w:spacing w:after="40" w:line="259" w:lineRule="auto"/>
              <w:ind w:firstLine="0"/>
              <w:rPr>
                <w:rFonts w:ascii="Times New Roman" w:hAnsi="Times New Roman" w:cs="Times New Roman"/>
                <w:sz w:val="24"/>
                <w:szCs w:val="24"/>
              </w:rPr>
            </w:pPr>
            <w:r>
              <w:rPr>
                <w:rFonts w:ascii="Times New Roman" w:hAnsi="Times New Roman" w:cs="Times New Roman"/>
                <w:sz w:val="24"/>
                <w:szCs w:val="24"/>
              </w:rPr>
              <w:t>∙ n-Heptan</w:t>
            </w:r>
          </w:p>
        </w:tc>
        <w:tc>
          <w:tcPr>
            <w:tcW w:w="4005" w:type="dxa"/>
          </w:tcPr>
          <w:p w:rsidR="003A3769" w:rsidRPr="00892522" w:rsidRDefault="003A3769" w:rsidP="00892522">
            <w:pPr>
              <w:autoSpaceDE/>
              <w:autoSpaceDN/>
              <w:adjustRightInd/>
              <w:spacing w:after="40" w:line="259" w:lineRule="auto"/>
              <w:ind w:firstLine="0"/>
              <w:rPr>
                <w:rFonts w:ascii="Times New Roman" w:hAnsi="Times New Roman" w:cs="Times New Roman"/>
                <w:sz w:val="24"/>
                <w:szCs w:val="24"/>
              </w:rPr>
            </w:pPr>
            <w:r>
              <w:rPr>
                <w:rFonts w:ascii="Times New Roman" w:hAnsi="Times New Roman" w:cs="Times New Roman"/>
                <w:sz w:val="24"/>
                <w:szCs w:val="24"/>
              </w:rPr>
              <w:t>∙ 6 Reagenzgläser mit Gummistopfen</w:t>
            </w:r>
          </w:p>
          <w:p w:rsidR="003A3769" w:rsidRPr="00892522" w:rsidRDefault="003A3769" w:rsidP="00892522">
            <w:pPr>
              <w:autoSpaceDE/>
              <w:autoSpaceDN/>
              <w:adjustRightInd/>
              <w:spacing w:after="40" w:line="259" w:lineRule="auto"/>
              <w:ind w:firstLine="0"/>
              <w:rPr>
                <w:rFonts w:ascii="Times New Roman" w:hAnsi="Times New Roman" w:cs="Times New Roman"/>
                <w:sz w:val="24"/>
                <w:szCs w:val="24"/>
              </w:rPr>
            </w:pPr>
            <w:r>
              <w:rPr>
                <w:rFonts w:ascii="Times New Roman" w:hAnsi="Times New Roman" w:cs="Times New Roman"/>
                <w:sz w:val="24"/>
                <w:szCs w:val="24"/>
              </w:rPr>
              <w:t>∙ 1 Spatel</w:t>
            </w:r>
          </w:p>
          <w:p w:rsidR="003A3769" w:rsidRPr="00892522" w:rsidRDefault="003A3769" w:rsidP="00892522">
            <w:pPr>
              <w:autoSpaceDE/>
              <w:autoSpaceDN/>
              <w:adjustRightInd/>
              <w:spacing w:after="40" w:line="259" w:lineRule="auto"/>
              <w:ind w:firstLine="0"/>
              <w:rPr>
                <w:rFonts w:ascii="Times New Roman" w:hAnsi="Times New Roman" w:cs="Times New Roman"/>
                <w:sz w:val="24"/>
                <w:szCs w:val="24"/>
              </w:rPr>
            </w:pPr>
            <w:r>
              <w:rPr>
                <w:rFonts w:ascii="Times New Roman" w:hAnsi="Times New Roman" w:cs="Times New Roman"/>
                <w:sz w:val="24"/>
                <w:szCs w:val="24"/>
              </w:rPr>
              <w:t>∙ Papierhandtücher</w:t>
            </w:r>
          </w:p>
          <w:p w:rsidR="003A3769" w:rsidRPr="00892522" w:rsidRDefault="003A3769" w:rsidP="00892522">
            <w:pPr>
              <w:autoSpaceDE/>
              <w:autoSpaceDN/>
              <w:adjustRightInd/>
              <w:spacing w:after="40" w:line="259" w:lineRule="auto"/>
              <w:ind w:firstLine="0"/>
              <w:rPr>
                <w:rFonts w:ascii="Times New Roman" w:hAnsi="Times New Roman" w:cs="Times New Roman"/>
                <w:sz w:val="24"/>
                <w:szCs w:val="24"/>
              </w:rPr>
            </w:pPr>
            <w:r>
              <w:rPr>
                <w:rFonts w:ascii="Times New Roman" w:hAnsi="Times New Roman" w:cs="Times New Roman"/>
                <w:sz w:val="24"/>
                <w:szCs w:val="24"/>
              </w:rPr>
              <w:t>∙ 2 Pipetten</w:t>
            </w:r>
          </w:p>
          <w:p w:rsidR="003A3769" w:rsidRPr="00F57A00" w:rsidRDefault="003A3769" w:rsidP="00892522">
            <w:pPr>
              <w:autoSpaceDE/>
              <w:autoSpaceDN/>
              <w:adjustRightInd/>
              <w:spacing w:after="40" w:line="259" w:lineRule="auto"/>
              <w:ind w:firstLine="0"/>
              <w:rPr>
                <w:rFonts w:ascii="Times New Roman" w:hAnsi="Times New Roman" w:cs="Times New Roman"/>
              </w:rPr>
            </w:pPr>
            <w:r>
              <w:rPr>
                <w:rFonts w:ascii="Times New Roman" w:hAnsi="Times New Roman" w:cs="Times New Roman"/>
                <w:sz w:val="24"/>
                <w:szCs w:val="24"/>
              </w:rPr>
              <w:t xml:space="preserve">∙ </w:t>
            </w:r>
            <w:r w:rsidRPr="00F57A00">
              <w:rPr>
                <w:rFonts w:ascii="Times New Roman" w:hAnsi="Times New Roman" w:cs="Times New Roman"/>
                <w:sz w:val="24"/>
              </w:rPr>
              <w:t xml:space="preserve">Spritzflasche mit </w:t>
            </w:r>
            <w:r>
              <w:rPr>
                <w:rFonts w:ascii="Times New Roman" w:hAnsi="Times New Roman" w:cs="Times New Roman"/>
                <w:sz w:val="24"/>
              </w:rPr>
              <w:t>destilliertem Wasser</w:t>
            </w:r>
          </w:p>
          <w:p w:rsidR="003A3769" w:rsidRDefault="00A40ED0" w:rsidP="003A3769">
            <w:pPr>
              <w:autoSpaceDE/>
              <w:autoSpaceDN/>
              <w:adjustRightInd/>
              <w:spacing w:after="40" w:line="259" w:lineRule="auto"/>
              <w:ind w:firstLine="0"/>
              <w:rPr>
                <w:rFonts w:ascii="Times New Roman" w:hAnsi="Times New Roman" w:cs="Times New Roman"/>
                <w:sz w:val="24"/>
                <w:szCs w:val="24"/>
              </w:rPr>
            </w:pPr>
            <w:r>
              <w:rPr>
                <w:rFonts w:ascii="Times New Roman" w:hAnsi="Times New Roman" w:cs="Times New Roman"/>
                <w:sz w:val="24"/>
                <w:szCs w:val="24"/>
              </w:rPr>
              <w:t xml:space="preserve">∙ </w:t>
            </w:r>
            <w:r w:rsidR="003A3769">
              <w:rPr>
                <w:rFonts w:ascii="Times New Roman" w:hAnsi="Times New Roman" w:cs="Times New Roman"/>
                <w:sz w:val="24"/>
                <w:szCs w:val="24"/>
              </w:rPr>
              <w:t>wasserfester Permanentmarker</w:t>
            </w:r>
          </w:p>
          <w:p w:rsidR="003A3769" w:rsidRPr="00892522" w:rsidRDefault="003A3769" w:rsidP="003A3769">
            <w:pPr>
              <w:autoSpaceDE/>
              <w:autoSpaceDN/>
              <w:adjustRightInd/>
              <w:spacing w:after="40" w:line="259" w:lineRule="auto"/>
              <w:ind w:firstLine="0"/>
              <w:rPr>
                <w:rFonts w:ascii="Times New Roman" w:hAnsi="Times New Roman" w:cs="Times New Roman"/>
                <w:sz w:val="24"/>
                <w:szCs w:val="24"/>
              </w:rPr>
            </w:pPr>
            <w:r>
              <w:rPr>
                <w:rFonts w:ascii="Times New Roman" w:hAnsi="Times New Roman" w:cs="Times New Roman"/>
                <w:sz w:val="24"/>
                <w:szCs w:val="24"/>
              </w:rPr>
              <w:t xml:space="preserve">∙ </w:t>
            </w:r>
            <w:r w:rsidRPr="003A3769">
              <w:rPr>
                <w:rFonts w:ascii="Times New Roman" w:hAnsi="Times New Roman" w:cs="Times New Roman"/>
                <w:sz w:val="24"/>
              </w:rPr>
              <w:t>Reagenzglashalter</w:t>
            </w:r>
          </w:p>
        </w:tc>
      </w:tr>
    </w:tbl>
    <w:p w:rsidR="00F57A00" w:rsidRDefault="00F57A00" w:rsidP="002C27FB">
      <w:pPr>
        <w:autoSpaceDE/>
        <w:autoSpaceDN/>
        <w:adjustRightInd/>
        <w:spacing w:after="160" w:line="259" w:lineRule="auto"/>
        <w:ind w:firstLine="0"/>
        <w:jc w:val="both"/>
        <w:rPr>
          <w:rFonts w:cs="Times New Roman"/>
        </w:rPr>
      </w:pPr>
    </w:p>
    <w:p w:rsidR="00F57A00" w:rsidRPr="00BF0122" w:rsidRDefault="00F57A00" w:rsidP="002C27FB">
      <w:pPr>
        <w:autoSpaceDE/>
        <w:autoSpaceDN/>
        <w:adjustRightInd/>
        <w:spacing w:after="160" w:line="259" w:lineRule="auto"/>
        <w:ind w:firstLine="0"/>
        <w:jc w:val="both"/>
        <w:rPr>
          <w:rFonts w:cs="Times New Roman"/>
          <w:sz w:val="28"/>
          <w:u w:val="single"/>
        </w:rPr>
      </w:pPr>
      <w:r w:rsidRPr="00BF0122">
        <w:rPr>
          <w:rFonts w:cs="Times New Roman"/>
          <w:sz w:val="28"/>
          <w:u w:val="single"/>
        </w:rPr>
        <w:t>Durchführung:</w:t>
      </w:r>
    </w:p>
    <w:p w:rsidR="00AD07FF" w:rsidRPr="004C1CE0" w:rsidRDefault="00AD07FF" w:rsidP="002C27FB">
      <w:pPr>
        <w:pStyle w:val="Listenabsatz"/>
        <w:numPr>
          <w:ilvl w:val="0"/>
          <w:numId w:val="5"/>
        </w:numPr>
        <w:autoSpaceDE/>
        <w:autoSpaceDN/>
        <w:adjustRightInd/>
        <w:ind w:hanging="357"/>
        <w:jc w:val="both"/>
        <w:rPr>
          <w:rFonts w:cs="Times New Roman"/>
        </w:rPr>
      </w:pPr>
      <w:r w:rsidRPr="004C1CE0">
        <w:rPr>
          <w:rFonts w:cs="Times New Roman"/>
        </w:rPr>
        <w:t xml:space="preserve">Beschriftet sechs Reagenzgläser mit folgenden Kürzeln, um spätere Verwechslungen zu vermeiden: </w:t>
      </w:r>
    </w:p>
    <w:p w:rsidR="00AD07FF" w:rsidRPr="004C1CE0" w:rsidRDefault="00207C01" w:rsidP="002C27FB">
      <w:pPr>
        <w:pStyle w:val="Listenabsatz"/>
        <w:numPr>
          <w:ilvl w:val="1"/>
          <w:numId w:val="5"/>
        </w:numPr>
        <w:autoSpaceDE/>
        <w:autoSpaceDN/>
        <w:adjustRightInd/>
        <w:ind w:hanging="357"/>
        <w:jc w:val="both"/>
        <w:rPr>
          <w:rFonts w:cs="Times New Roman"/>
        </w:rPr>
      </w:pPr>
      <w:r>
        <w:rPr>
          <w:rFonts w:cs="Times New Roman"/>
        </w:rPr>
        <w:t>O</w:t>
      </w:r>
      <w:r w:rsidR="00AD07FF" w:rsidRPr="004C1CE0">
        <w:rPr>
          <w:rFonts w:cs="Times New Roman"/>
        </w:rPr>
        <w:t>S + H</w:t>
      </w:r>
      <w:r w:rsidR="00AD07FF" w:rsidRPr="004C1CE0">
        <w:rPr>
          <w:rFonts w:cs="Times New Roman"/>
          <w:vertAlign w:val="subscript"/>
        </w:rPr>
        <w:t>2</w:t>
      </w:r>
      <w:r>
        <w:rPr>
          <w:rFonts w:cs="Times New Roman"/>
        </w:rPr>
        <w:t>O (O</w:t>
      </w:r>
      <w:r w:rsidR="00AD07FF" w:rsidRPr="004C1CE0">
        <w:rPr>
          <w:rFonts w:cs="Times New Roman"/>
        </w:rPr>
        <w:t xml:space="preserve">S = </w:t>
      </w:r>
      <w:r>
        <w:rPr>
          <w:rFonts w:cs="Times New Roman"/>
        </w:rPr>
        <w:t>Oxal</w:t>
      </w:r>
      <w:r w:rsidR="00AD07FF" w:rsidRPr="004C1CE0">
        <w:rPr>
          <w:rFonts w:cs="Times New Roman"/>
        </w:rPr>
        <w:t>säure)</w:t>
      </w:r>
    </w:p>
    <w:p w:rsidR="00AD07FF" w:rsidRPr="004C1CE0" w:rsidRDefault="00207C01" w:rsidP="002C27FB">
      <w:pPr>
        <w:pStyle w:val="Listenabsatz"/>
        <w:numPr>
          <w:ilvl w:val="1"/>
          <w:numId w:val="5"/>
        </w:numPr>
        <w:autoSpaceDE/>
        <w:autoSpaceDN/>
        <w:adjustRightInd/>
        <w:ind w:hanging="357"/>
        <w:jc w:val="both"/>
        <w:rPr>
          <w:rFonts w:cs="Times New Roman"/>
        </w:rPr>
      </w:pPr>
      <w:r>
        <w:rPr>
          <w:rFonts w:cs="Times New Roman"/>
        </w:rPr>
        <w:t>O</w:t>
      </w:r>
      <w:r w:rsidR="00AD07FF" w:rsidRPr="004C1CE0">
        <w:rPr>
          <w:rFonts w:cs="Times New Roman"/>
        </w:rPr>
        <w:t xml:space="preserve">S + </w:t>
      </w:r>
      <w:proofErr w:type="spellStart"/>
      <w:r w:rsidR="00AD07FF" w:rsidRPr="004C1CE0">
        <w:rPr>
          <w:rFonts w:cs="Times New Roman"/>
        </w:rPr>
        <w:t>nH</w:t>
      </w:r>
      <w:proofErr w:type="spellEnd"/>
      <w:r w:rsidR="00AD07FF" w:rsidRPr="004C1CE0">
        <w:rPr>
          <w:rFonts w:cs="Times New Roman"/>
        </w:rPr>
        <w:t xml:space="preserve"> (</w:t>
      </w:r>
      <w:proofErr w:type="spellStart"/>
      <w:r w:rsidR="00AD07FF" w:rsidRPr="004C1CE0">
        <w:rPr>
          <w:rFonts w:cs="Times New Roman"/>
        </w:rPr>
        <w:t>nH</w:t>
      </w:r>
      <w:proofErr w:type="spellEnd"/>
      <w:r w:rsidR="00AD07FF" w:rsidRPr="004C1CE0">
        <w:rPr>
          <w:rFonts w:cs="Times New Roman"/>
        </w:rPr>
        <w:t xml:space="preserve"> = n-Heptan), </w:t>
      </w:r>
    </w:p>
    <w:p w:rsidR="00AD07FF" w:rsidRPr="004C1CE0" w:rsidRDefault="00AD07FF" w:rsidP="002C27FB">
      <w:pPr>
        <w:pStyle w:val="Listenabsatz"/>
        <w:numPr>
          <w:ilvl w:val="1"/>
          <w:numId w:val="5"/>
        </w:numPr>
        <w:autoSpaceDE/>
        <w:autoSpaceDN/>
        <w:adjustRightInd/>
        <w:ind w:hanging="357"/>
        <w:jc w:val="both"/>
        <w:rPr>
          <w:rFonts w:cs="Times New Roman"/>
        </w:rPr>
      </w:pPr>
      <w:r w:rsidRPr="004C1CE0">
        <w:rPr>
          <w:rFonts w:cs="Times New Roman"/>
        </w:rPr>
        <w:t>LS + H</w:t>
      </w:r>
      <w:r w:rsidRPr="004C1CE0">
        <w:rPr>
          <w:rFonts w:cs="Times New Roman"/>
          <w:vertAlign w:val="subscript"/>
        </w:rPr>
        <w:t>2</w:t>
      </w:r>
      <w:r w:rsidRPr="004C1CE0">
        <w:rPr>
          <w:rFonts w:cs="Times New Roman"/>
        </w:rPr>
        <w:t xml:space="preserve">O (LS = Laurinsäure) </w:t>
      </w:r>
    </w:p>
    <w:p w:rsidR="00AD07FF" w:rsidRPr="004C1CE0" w:rsidRDefault="00AD07FF" w:rsidP="002C27FB">
      <w:pPr>
        <w:pStyle w:val="Listenabsatz"/>
        <w:numPr>
          <w:ilvl w:val="1"/>
          <w:numId w:val="5"/>
        </w:numPr>
        <w:autoSpaceDE/>
        <w:autoSpaceDN/>
        <w:adjustRightInd/>
        <w:ind w:hanging="357"/>
        <w:jc w:val="both"/>
        <w:rPr>
          <w:rFonts w:cs="Times New Roman"/>
        </w:rPr>
      </w:pPr>
      <w:r w:rsidRPr="004C1CE0">
        <w:rPr>
          <w:rFonts w:cs="Times New Roman"/>
        </w:rPr>
        <w:t xml:space="preserve">LS + </w:t>
      </w:r>
      <w:proofErr w:type="spellStart"/>
      <w:r w:rsidRPr="004C1CE0">
        <w:rPr>
          <w:rFonts w:cs="Times New Roman"/>
        </w:rPr>
        <w:t>nH</w:t>
      </w:r>
      <w:proofErr w:type="spellEnd"/>
      <w:r w:rsidRPr="004C1CE0">
        <w:rPr>
          <w:rFonts w:cs="Times New Roman"/>
        </w:rPr>
        <w:t>,</w:t>
      </w:r>
    </w:p>
    <w:p w:rsidR="00AD07FF" w:rsidRPr="004C1CE0" w:rsidRDefault="00207C01" w:rsidP="002C27FB">
      <w:pPr>
        <w:pStyle w:val="Listenabsatz"/>
        <w:numPr>
          <w:ilvl w:val="1"/>
          <w:numId w:val="5"/>
        </w:numPr>
        <w:autoSpaceDE/>
        <w:autoSpaceDN/>
        <w:adjustRightInd/>
        <w:ind w:hanging="357"/>
        <w:jc w:val="both"/>
        <w:rPr>
          <w:rFonts w:cs="Times New Roman"/>
        </w:rPr>
      </w:pPr>
      <w:r>
        <w:rPr>
          <w:rFonts w:cs="Times New Roman"/>
        </w:rPr>
        <w:t>E</w:t>
      </w:r>
      <w:r w:rsidR="00AD07FF" w:rsidRPr="004C1CE0">
        <w:rPr>
          <w:rFonts w:cs="Times New Roman"/>
        </w:rPr>
        <w:t>S + H</w:t>
      </w:r>
      <w:r w:rsidR="00AD07FF" w:rsidRPr="004C1CE0">
        <w:rPr>
          <w:rFonts w:cs="Times New Roman"/>
          <w:vertAlign w:val="subscript"/>
        </w:rPr>
        <w:t>2</w:t>
      </w:r>
      <w:r w:rsidR="00AD07FF" w:rsidRPr="004C1CE0">
        <w:rPr>
          <w:rFonts w:cs="Times New Roman"/>
        </w:rPr>
        <w:t>O (</w:t>
      </w:r>
      <w:r>
        <w:rPr>
          <w:rFonts w:cs="Times New Roman"/>
        </w:rPr>
        <w:t>ES = Essig</w:t>
      </w:r>
      <w:r w:rsidR="00AD07FF" w:rsidRPr="004C1CE0">
        <w:rPr>
          <w:rFonts w:cs="Times New Roman"/>
        </w:rPr>
        <w:t xml:space="preserve">säure), </w:t>
      </w:r>
    </w:p>
    <w:p w:rsidR="000A70E1" w:rsidRDefault="00207C01" w:rsidP="002C27FB">
      <w:pPr>
        <w:pStyle w:val="Listenabsatz"/>
        <w:numPr>
          <w:ilvl w:val="1"/>
          <w:numId w:val="5"/>
        </w:numPr>
        <w:autoSpaceDE/>
        <w:autoSpaceDN/>
        <w:adjustRightInd/>
        <w:ind w:hanging="357"/>
        <w:jc w:val="both"/>
        <w:rPr>
          <w:rFonts w:cs="Times New Roman"/>
        </w:rPr>
      </w:pPr>
      <w:r>
        <w:rPr>
          <w:rFonts w:cs="Times New Roman"/>
        </w:rPr>
        <w:t>E</w:t>
      </w:r>
      <w:r w:rsidR="00AD07FF" w:rsidRPr="004C1CE0">
        <w:rPr>
          <w:rFonts w:cs="Times New Roman"/>
        </w:rPr>
        <w:t xml:space="preserve">S + </w:t>
      </w:r>
      <w:proofErr w:type="spellStart"/>
      <w:r w:rsidR="00AD07FF" w:rsidRPr="004C1CE0">
        <w:rPr>
          <w:rFonts w:cs="Times New Roman"/>
        </w:rPr>
        <w:t>nH</w:t>
      </w:r>
      <w:proofErr w:type="spellEnd"/>
    </w:p>
    <w:p w:rsidR="004C1CE0" w:rsidRPr="004C1CE0" w:rsidRDefault="004C1CE0" w:rsidP="002C27FB">
      <w:pPr>
        <w:pStyle w:val="Listenabsatz"/>
        <w:autoSpaceDE/>
        <w:autoSpaceDN/>
        <w:adjustRightInd/>
        <w:ind w:left="1440" w:firstLine="0"/>
        <w:jc w:val="both"/>
        <w:rPr>
          <w:rFonts w:cs="Times New Roman"/>
        </w:rPr>
      </w:pPr>
    </w:p>
    <w:p w:rsidR="004C1CE0" w:rsidRDefault="00AD07FF" w:rsidP="002C27FB">
      <w:pPr>
        <w:pStyle w:val="Listenabsatz"/>
        <w:numPr>
          <w:ilvl w:val="0"/>
          <w:numId w:val="5"/>
        </w:numPr>
        <w:autoSpaceDE/>
        <w:autoSpaceDN/>
        <w:adjustRightInd/>
        <w:ind w:hanging="357"/>
        <w:jc w:val="both"/>
        <w:rPr>
          <w:rFonts w:cs="Times New Roman"/>
        </w:rPr>
      </w:pPr>
      <w:r w:rsidRPr="004C1CE0">
        <w:rPr>
          <w:rFonts w:cs="Times New Roman"/>
        </w:rPr>
        <w:t>G</w:t>
      </w:r>
      <w:r w:rsidR="004C1CE0" w:rsidRPr="004C1CE0">
        <w:rPr>
          <w:rFonts w:cs="Times New Roman"/>
        </w:rPr>
        <w:t>ebt</w:t>
      </w:r>
      <w:r w:rsidRPr="004C1CE0">
        <w:rPr>
          <w:rFonts w:cs="Times New Roman"/>
        </w:rPr>
        <w:t xml:space="preserve"> in die Reagenzgläser a), c) und e) mit der Spritzflasche etwa 1 cm hoch Wasser, in die Reagenzgläser b), d) und f)</w:t>
      </w:r>
      <w:r w:rsidR="004C1CE0" w:rsidRPr="004C1CE0">
        <w:rPr>
          <w:rFonts w:cs="Times New Roman"/>
        </w:rPr>
        <w:t xml:space="preserve"> mit</w:t>
      </w:r>
      <w:r w:rsidRPr="004C1CE0">
        <w:rPr>
          <w:rFonts w:cs="Times New Roman"/>
        </w:rPr>
        <w:t xml:space="preserve"> einer </w:t>
      </w:r>
      <w:r w:rsidR="004C1CE0" w:rsidRPr="004C1CE0">
        <w:rPr>
          <w:rFonts w:cs="Times New Roman"/>
        </w:rPr>
        <w:t xml:space="preserve">sauberen </w:t>
      </w:r>
      <w:r w:rsidRPr="004C1CE0">
        <w:rPr>
          <w:rFonts w:cs="Times New Roman"/>
        </w:rPr>
        <w:t>Pipette etwa 1 cm hoch n-Heptan</w:t>
      </w:r>
    </w:p>
    <w:p w:rsidR="004C1CE0" w:rsidRPr="004C1CE0" w:rsidRDefault="004C1CE0" w:rsidP="002C27FB">
      <w:pPr>
        <w:pStyle w:val="Listenabsatz"/>
        <w:autoSpaceDE/>
        <w:autoSpaceDN/>
        <w:adjustRightInd/>
        <w:ind w:firstLine="0"/>
        <w:jc w:val="both"/>
        <w:rPr>
          <w:rFonts w:cs="Times New Roman"/>
        </w:rPr>
      </w:pPr>
    </w:p>
    <w:p w:rsidR="004C1CE0" w:rsidRDefault="004C1CE0" w:rsidP="002C27FB">
      <w:pPr>
        <w:pStyle w:val="Listenabsatz"/>
        <w:numPr>
          <w:ilvl w:val="0"/>
          <w:numId w:val="5"/>
        </w:numPr>
        <w:autoSpaceDE/>
        <w:autoSpaceDN/>
        <w:adjustRightInd/>
        <w:ind w:hanging="357"/>
        <w:jc w:val="both"/>
        <w:rPr>
          <w:rFonts w:cs="Times New Roman"/>
        </w:rPr>
      </w:pPr>
      <w:r w:rsidRPr="004C1CE0">
        <w:rPr>
          <w:rFonts w:cs="Times New Roman"/>
        </w:rPr>
        <w:t xml:space="preserve">Füllt in die Reagenzgläser a) und b) </w:t>
      </w:r>
      <w:r w:rsidR="00207C01" w:rsidRPr="004C1CE0">
        <w:rPr>
          <w:rFonts w:cs="Times New Roman"/>
        </w:rPr>
        <w:t>je eine Spatelspitze Oxalsäure</w:t>
      </w:r>
      <w:r w:rsidRPr="004C1CE0">
        <w:rPr>
          <w:rFonts w:cs="Times New Roman"/>
        </w:rPr>
        <w:t xml:space="preserve">, </w:t>
      </w:r>
      <w:r w:rsidR="00207C01">
        <w:rPr>
          <w:rFonts w:cs="Times New Roman"/>
        </w:rPr>
        <w:t>w</w:t>
      </w:r>
      <w:r w:rsidR="00207C01" w:rsidRPr="004C1CE0">
        <w:rPr>
          <w:rFonts w:cs="Times New Roman"/>
        </w:rPr>
        <w:t xml:space="preserve">ischt den Spatel gründlich ab und </w:t>
      </w:r>
      <w:r w:rsidRPr="004C1CE0">
        <w:rPr>
          <w:rFonts w:cs="Times New Roman"/>
        </w:rPr>
        <w:t>füllt in die Reagenzgläser c) und d) je eine Spatel</w:t>
      </w:r>
      <w:r w:rsidR="00207C01">
        <w:rPr>
          <w:rFonts w:cs="Times New Roman"/>
        </w:rPr>
        <w:t>spitze Laurinsäure! G</w:t>
      </w:r>
      <w:r w:rsidRPr="004C1CE0">
        <w:rPr>
          <w:rFonts w:cs="Times New Roman"/>
        </w:rPr>
        <w:t xml:space="preserve">ebt in die Reagenzgläser e) und f) </w:t>
      </w:r>
      <w:r w:rsidR="00207C01" w:rsidRPr="004C1CE0">
        <w:rPr>
          <w:rFonts w:cs="Times New Roman"/>
        </w:rPr>
        <w:t>mit einer sauberen Pipette je 10 Tropfen Essigsäure</w:t>
      </w:r>
      <w:r w:rsidR="00207C01">
        <w:rPr>
          <w:rFonts w:cs="Times New Roman"/>
        </w:rPr>
        <w:t>!</w:t>
      </w:r>
    </w:p>
    <w:p w:rsidR="004C1CE0" w:rsidRPr="004C1CE0" w:rsidRDefault="004C1CE0" w:rsidP="002C27FB">
      <w:pPr>
        <w:pStyle w:val="Listenabsatz"/>
        <w:jc w:val="both"/>
        <w:rPr>
          <w:rFonts w:cs="Times New Roman"/>
        </w:rPr>
      </w:pPr>
    </w:p>
    <w:p w:rsidR="00182147" w:rsidRDefault="004C1CE0" w:rsidP="002C27FB">
      <w:pPr>
        <w:pStyle w:val="Listenabsatz"/>
        <w:numPr>
          <w:ilvl w:val="0"/>
          <w:numId w:val="5"/>
        </w:numPr>
        <w:autoSpaceDE/>
        <w:autoSpaceDN/>
        <w:adjustRightInd/>
        <w:ind w:hanging="357"/>
        <w:jc w:val="both"/>
        <w:rPr>
          <w:rFonts w:cs="Times New Roman"/>
        </w:rPr>
      </w:pPr>
      <w:r>
        <w:rPr>
          <w:rFonts w:cs="Times New Roman"/>
        </w:rPr>
        <w:t>Schwenkt jedes Reagenzglas vorsichtig, notiert eure Beobachtungen!</w:t>
      </w:r>
    </w:p>
    <w:p w:rsidR="00182147" w:rsidRPr="00182147" w:rsidRDefault="00182147" w:rsidP="002C27FB">
      <w:pPr>
        <w:pStyle w:val="Listenabsatz"/>
        <w:jc w:val="both"/>
        <w:rPr>
          <w:rFonts w:cs="Times New Roman"/>
        </w:rPr>
      </w:pPr>
    </w:p>
    <w:p w:rsidR="007C2389" w:rsidRDefault="00182147" w:rsidP="006A5D46">
      <w:pPr>
        <w:autoSpaceDE/>
        <w:autoSpaceDN/>
        <w:adjustRightInd/>
        <w:ind w:left="363" w:firstLine="0"/>
        <w:jc w:val="both"/>
        <w:rPr>
          <w:rFonts w:cs="Times New Roman"/>
        </w:rPr>
      </w:pPr>
      <w:r w:rsidRPr="00182147">
        <w:rPr>
          <w:rFonts w:cs="Times New Roman"/>
          <w:b/>
        </w:rPr>
        <w:t>Entsorgungshinweis:</w:t>
      </w:r>
      <w:r>
        <w:rPr>
          <w:rFonts w:cs="Times New Roman"/>
        </w:rPr>
        <w:t xml:space="preserve"> Alle Mischungen, die </w:t>
      </w:r>
      <w:r w:rsidR="005F0BB0">
        <w:rPr>
          <w:rFonts w:cs="Times New Roman"/>
        </w:rPr>
        <w:t>n-Hept</w:t>
      </w:r>
      <w:r>
        <w:rPr>
          <w:rFonts w:cs="Times New Roman"/>
        </w:rPr>
        <w:t xml:space="preserve">an enthalten, müssen gesondert entsorgt werden. Alle Mischungen ohne </w:t>
      </w:r>
      <w:r w:rsidR="00455F70">
        <w:rPr>
          <w:rFonts w:cs="Times New Roman"/>
        </w:rPr>
        <w:t>n-</w:t>
      </w:r>
      <w:r>
        <w:rPr>
          <w:rFonts w:cs="Times New Roman"/>
        </w:rPr>
        <w:t>He</w:t>
      </w:r>
      <w:r w:rsidR="00455F70">
        <w:rPr>
          <w:rFonts w:cs="Times New Roman"/>
        </w:rPr>
        <w:t>pt</w:t>
      </w:r>
      <w:r>
        <w:rPr>
          <w:rFonts w:cs="Times New Roman"/>
        </w:rPr>
        <w:t>an können im Ausguss entleert werden.</w:t>
      </w:r>
    </w:p>
    <w:tbl>
      <w:tblPr>
        <w:tblStyle w:val="Tabellenraster"/>
        <w:tblW w:w="9067"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814"/>
        <w:gridCol w:w="6290"/>
        <w:gridCol w:w="1963"/>
      </w:tblGrid>
      <w:tr w:rsidR="005F0BB0" w:rsidRPr="00FA1A96" w:rsidTr="00A35DD9">
        <w:trPr>
          <w:trHeight w:val="794"/>
        </w:trPr>
        <w:tc>
          <w:tcPr>
            <w:tcW w:w="814" w:type="dxa"/>
            <w:shd w:val="clear" w:color="auto" w:fill="538135" w:themeFill="accent6" w:themeFillShade="BF"/>
            <w:vAlign w:val="center"/>
          </w:tcPr>
          <w:p w:rsidR="005F0BB0" w:rsidRPr="00FA1A96" w:rsidRDefault="005F0BB0" w:rsidP="00A35DD9">
            <w:pPr>
              <w:tabs>
                <w:tab w:val="left" w:pos="6237"/>
              </w:tabs>
              <w:ind w:firstLine="0"/>
              <w:jc w:val="center"/>
              <w:rPr>
                <w:rFonts w:ascii="Times New Roman" w:hAnsi="Times New Roman" w:cs="Times New Roman"/>
                <w:sz w:val="32"/>
              </w:rPr>
            </w:pPr>
            <w:r>
              <w:rPr>
                <w:rFonts w:ascii="Times New Roman" w:hAnsi="Times New Roman" w:cs="Times New Roman"/>
                <w:color w:val="FFFFFF" w:themeColor="background1"/>
                <w:sz w:val="32"/>
              </w:rPr>
              <w:lastRenderedPageBreak/>
              <w:t>E3</w:t>
            </w:r>
          </w:p>
        </w:tc>
        <w:tc>
          <w:tcPr>
            <w:tcW w:w="6290" w:type="dxa"/>
            <w:shd w:val="clear" w:color="auto" w:fill="A8D08D" w:themeFill="accent6" w:themeFillTint="99"/>
            <w:vAlign w:val="center"/>
          </w:tcPr>
          <w:p w:rsidR="005F0BB0" w:rsidRPr="00EF7F6B" w:rsidRDefault="005F0BB0" w:rsidP="00A35DD9">
            <w:pPr>
              <w:tabs>
                <w:tab w:val="left" w:pos="6237"/>
              </w:tabs>
              <w:ind w:firstLine="0"/>
              <w:jc w:val="center"/>
              <w:rPr>
                <w:rFonts w:ascii="Times New Roman" w:hAnsi="Times New Roman" w:cs="Times New Roman"/>
                <w:b/>
                <w:sz w:val="32"/>
              </w:rPr>
            </w:pPr>
            <w:r>
              <w:rPr>
                <w:rFonts w:ascii="Times New Roman" w:hAnsi="Times New Roman" w:cs="Times New Roman"/>
                <w:b/>
                <w:sz w:val="32"/>
              </w:rPr>
              <w:t>Löslichkeit von Carbonsäuren</w:t>
            </w:r>
          </w:p>
        </w:tc>
        <w:tc>
          <w:tcPr>
            <w:tcW w:w="1963" w:type="dxa"/>
            <w:shd w:val="clear" w:color="auto" w:fill="A8D08D" w:themeFill="accent6" w:themeFillTint="99"/>
            <w:vAlign w:val="center"/>
          </w:tcPr>
          <w:p w:rsidR="005F0BB0" w:rsidRPr="00EF7F6B" w:rsidRDefault="005F0BB0" w:rsidP="005F0BB0">
            <w:pPr>
              <w:tabs>
                <w:tab w:val="left" w:pos="6237"/>
              </w:tabs>
              <w:ind w:firstLine="0"/>
              <w:jc w:val="center"/>
              <w:rPr>
                <w:rFonts w:ascii="Times New Roman" w:hAnsi="Times New Roman" w:cs="Times New Roman"/>
                <w:b/>
                <w:sz w:val="28"/>
              </w:rPr>
            </w:pPr>
            <w:r w:rsidRPr="008B16E2">
              <w:rPr>
                <w:rFonts w:ascii="Times New Roman" w:hAnsi="Times New Roman" w:cs="Times New Roman"/>
                <w:b/>
                <w:sz w:val="40"/>
              </w:rPr>
              <w:t>AB 1</w:t>
            </w:r>
            <w:r>
              <w:rPr>
                <w:rFonts w:ascii="Times New Roman" w:hAnsi="Times New Roman" w:cs="Times New Roman"/>
                <w:b/>
                <w:sz w:val="40"/>
              </w:rPr>
              <w:t>.2</w:t>
            </w:r>
          </w:p>
        </w:tc>
      </w:tr>
    </w:tbl>
    <w:p w:rsidR="005F0BB0" w:rsidRDefault="005F0BB0" w:rsidP="005F0BB0">
      <w:pPr>
        <w:ind w:firstLine="0"/>
        <w:rPr>
          <w:rFonts w:cs="Times New Roman"/>
        </w:rPr>
      </w:pPr>
    </w:p>
    <w:p w:rsidR="005F0BB0" w:rsidRDefault="005F0BB0" w:rsidP="005F0BB0">
      <w:pPr>
        <w:ind w:firstLine="0"/>
        <w:rPr>
          <w:rFonts w:cs="Times New Roman"/>
        </w:rPr>
      </w:pPr>
    </w:p>
    <w:p w:rsidR="005F0BB0" w:rsidRDefault="005F0BB0" w:rsidP="005F0BB0">
      <w:pPr>
        <w:ind w:firstLine="0"/>
        <w:rPr>
          <w:rFonts w:cs="Times New Roman"/>
          <w:sz w:val="28"/>
        </w:rPr>
      </w:pPr>
      <w:r>
        <w:rPr>
          <w:rFonts w:cs="Times New Roman"/>
          <w:sz w:val="28"/>
          <w:u w:val="single"/>
        </w:rPr>
        <w:t>Aussehen und Geruch</w:t>
      </w:r>
      <w:r w:rsidRPr="00892522">
        <w:rPr>
          <w:rFonts w:cs="Times New Roman"/>
          <w:sz w:val="28"/>
          <w:u w:val="single"/>
        </w:rPr>
        <w:t>:</w:t>
      </w:r>
      <w:r>
        <w:rPr>
          <w:rFonts w:cs="Times New Roman"/>
          <w:sz w:val="28"/>
        </w:rPr>
        <w:t xml:space="preserve"> </w:t>
      </w:r>
    </w:p>
    <w:p w:rsidR="005F0BB0" w:rsidRDefault="005F0BB0" w:rsidP="005F0BB0">
      <w:pPr>
        <w:ind w:firstLine="0"/>
        <w:rPr>
          <w:rFonts w:cs="Times New Roman"/>
        </w:rPr>
      </w:pPr>
    </w:p>
    <w:tbl>
      <w:tblPr>
        <w:tblStyle w:val="Tabellenraster"/>
        <w:tblW w:w="0" w:type="auto"/>
        <w:tblLook w:val="04A0" w:firstRow="1" w:lastRow="0" w:firstColumn="1" w:lastColumn="0" w:noHBand="0" w:noVBand="1"/>
      </w:tblPr>
      <w:tblGrid>
        <w:gridCol w:w="2303"/>
        <w:gridCol w:w="2303"/>
        <w:gridCol w:w="2303"/>
        <w:gridCol w:w="2303"/>
      </w:tblGrid>
      <w:tr w:rsidR="005F0BB0" w:rsidTr="00237692">
        <w:trPr>
          <w:trHeight w:val="567"/>
        </w:trPr>
        <w:tc>
          <w:tcPr>
            <w:tcW w:w="2303" w:type="dxa"/>
          </w:tcPr>
          <w:p w:rsidR="005F0BB0" w:rsidRPr="005F0BB0" w:rsidRDefault="005F0BB0" w:rsidP="005F0BB0">
            <w:pPr>
              <w:ind w:firstLine="0"/>
              <w:rPr>
                <w:rFonts w:ascii="Times New Roman" w:hAnsi="Times New Roman" w:cs="Times New Roman"/>
                <w:sz w:val="24"/>
                <w:szCs w:val="24"/>
              </w:rPr>
            </w:pPr>
          </w:p>
        </w:tc>
        <w:tc>
          <w:tcPr>
            <w:tcW w:w="2303" w:type="dxa"/>
          </w:tcPr>
          <w:p w:rsidR="005F0BB0" w:rsidRPr="005F0BB0" w:rsidRDefault="005F0BB0" w:rsidP="005F0BB0">
            <w:pPr>
              <w:ind w:firstLine="0"/>
              <w:rPr>
                <w:rFonts w:ascii="Times New Roman" w:hAnsi="Times New Roman" w:cs="Times New Roman"/>
                <w:sz w:val="24"/>
                <w:szCs w:val="24"/>
              </w:rPr>
            </w:pPr>
            <w:r w:rsidRPr="005F0BB0">
              <w:rPr>
                <w:rFonts w:ascii="Times New Roman" w:hAnsi="Times New Roman" w:cs="Times New Roman"/>
                <w:sz w:val="24"/>
                <w:szCs w:val="24"/>
              </w:rPr>
              <w:t>Essigsäure</w:t>
            </w:r>
          </w:p>
        </w:tc>
        <w:tc>
          <w:tcPr>
            <w:tcW w:w="2303" w:type="dxa"/>
          </w:tcPr>
          <w:p w:rsidR="005F0BB0" w:rsidRPr="005F0BB0" w:rsidRDefault="005F0BB0" w:rsidP="005F0BB0">
            <w:pPr>
              <w:ind w:firstLine="0"/>
              <w:rPr>
                <w:rFonts w:ascii="Times New Roman" w:hAnsi="Times New Roman" w:cs="Times New Roman"/>
                <w:sz w:val="24"/>
                <w:szCs w:val="24"/>
              </w:rPr>
            </w:pPr>
            <w:r w:rsidRPr="005F0BB0">
              <w:rPr>
                <w:rFonts w:ascii="Times New Roman" w:hAnsi="Times New Roman" w:cs="Times New Roman"/>
                <w:sz w:val="24"/>
                <w:szCs w:val="24"/>
              </w:rPr>
              <w:t>Oxalsäure</w:t>
            </w:r>
          </w:p>
        </w:tc>
        <w:tc>
          <w:tcPr>
            <w:tcW w:w="2303" w:type="dxa"/>
          </w:tcPr>
          <w:p w:rsidR="005F0BB0" w:rsidRPr="005F0BB0" w:rsidRDefault="005F0BB0" w:rsidP="005F0BB0">
            <w:pPr>
              <w:ind w:firstLine="0"/>
              <w:rPr>
                <w:rFonts w:ascii="Times New Roman" w:hAnsi="Times New Roman" w:cs="Times New Roman"/>
                <w:sz w:val="24"/>
                <w:szCs w:val="24"/>
              </w:rPr>
            </w:pPr>
            <w:r w:rsidRPr="005F0BB0">
              <w:rPr>
                <w:rFonts w:ascii="Times New Roman" w:hAnsi="Times New Roman" w:cs="Times New Roman"/>
                <w:sz w:val="24"/>
                <w:szCs w:val="24"/>
              </w:rPr>
              <w:t>Laurinsäure</w:t>
            </w:r>
          </w:p>
        </w:tc>
      </w:tr>
      <w:tr w:rsidR="005F0BB0" w:rsidTr="00237692">
        <w:trPr>
          <w:trHeight w:val="567"/>
        </w:trPr>
        <w:tc>
          <w:tcPr>
            <w:tcW w:w="2303" w:type="dxa"/>
          </w:tcPr>
          <w:p w:rsidR="005F0BB0" w:rsidRPr="005F0BB0" w:rsidRDefault="005F0BB0" w:rsidP="005F0BB0">
            <w:pPr>
              <w:ind w:firstLine="0"/>
              <w:rPr>
                <w:rFonts w:ascii="Times New Roman" w:hAnsi="Times New Roman" w:cs="Times New Roman"/>
                <w:sz w:val="24"/>
                <w:szCs w:val="24"/>
              </w:rPr>
            </w:pPr>
            <w:r w:rsidRPr="005F0BB0">
              <w:rPr>
                <w:rFonts w:ascii="Times New Roman" w:hAnsi="Times New Roman" w:cs="Times New Roman"/>
                <w:sz w:val="24"/>
                <w:szCs w:val="24"/>
              </w:rPr>
              <w:t>Farbe</w:t>
            </w:r>
          </w:p>
        </w:tc>
        <w:tc>
          <w:tcPr>
            <w:tcW w:w="2303" w:type="dxa"/>
          </w:tcPr>
          <w:p w:rsidR="005F0BB0" w:rsidRPr="005F0BB0" w:rsidRDefault="005F0BB0" w:rsidP="005F0BB0">
            <w:pPr>
              <w:ind w:firstLine="0"/>
              <w:rPr>
                <w:rFonts w:ascii="Times New Roman" w:hAnsi="Times New Roman" w:cs="Times New Roman"/>
                <w:sz w:val="24"/>
                <w:szCs w:val="24"/>
              </w:rPr>
            </w:pPr>
          </w:p>
        </w:tc>
        <w:tc>
          <w:tcPr>
            <w:tcW w:w="2303" w:type="dxa"/>
          </w:tcPr>
          <w:p w:rsidR="005F0BB0" w:rsidRPr="005F0BB0" w:rsidRDefault="005F0BB0" w:rsidP="005F0BB0">
            <w:pPr>
              <w:ind w:firstLine="0"/>
              <w:rPr>
                <w:rFonts w:ascii="Times New Roman" w:hAnsi="Times New Roman" w:cs="Times New Roman"/>
                <w:sz w:val="24"/>
                <w:szCs w:val="24"/>
              </w:rPr>
            </w:pPr>
          </w:p>
        </w:tc>
        <w:tc>
          <w:tcPr>
            <w:tcW w:w="2303" w:type="dxa"/>
          </w:tcPr>
          <w:p w:rsidR="005F0BB0" w:rsidRPr="005F0BB0" w:rsidRDefault="005F0BB0" w:rsidP="005F0BB0">
            <w:pPr>
              <w:ind w:firstLine="0"/>
              <w:rPr>
                <w:rFonts w:ascii="Times New Roman" w:hAnsi="Times New Roman" w:cs="Times New Roman"/>
                <w:sz w:val="24"/>
                <w:szCs w:val="24"/>
              </w:rPr>
            </w:pPr>
          </w:p>
        </w:tc>
      </w:tr>
      <w:tr w:rsidR="005F0BB0" w:rsidTr="00237692">
        <w:trPr>
          <w:trHeight w:val="567"/>
        </w:trPr>
        <w:tc>
          <w:tcPr>
            <w:tcW w:w="2303" w:type="dxa"/>
          </w:tcPr>
          <w:p w:rsidR="005F0BB0" w:rsidRPr="005F0BB0" w:rsidRDefault="005F0BB0" w:rsidP="005F0BB0">
            <w:pPr>
              <w:ind w:firstLine="0"/>
              <w:rPr>
                <w:rFonts w:ascii="Times New Roman" w:hAnsi="Times New Roman" w:cs="Times New Roman"/>
                <w:sz w:val="24"/>
                <w:szCs w:val="24"/>
              </w:rPr>
            </w:pPr>
            <w:r w:rsidRPr="005F0BB0">
              <w:rPr>
                <w:rFonts w:ascii="Times New Roman" w:hAnsi="Times New Roman" w:cs="Times New Roman"/>
                <w:sz w:val="24"/>
                <w:szCs w:val="24"/>
              </w:rPr>
              <w:t>Geruch</w:t>
            </w:r>
          </w:p>
        </w:tc>
        <w:tc>
          <w:tcPr>
            <w:tcW w:w="2303" w:type="dxa"/>
          </w:tcPr>
          <w:p w:rsidR="005F0BB0" w:rsidRPr="005F0BB0" w:rsidRDefault="005F0BB0" w:rsidP="005F0BB0">
            <w:pPr>
              <w:ind w:firstLine="0"/>
              <w:rPr>
                <w:rFonts w:ascii="Times New Roman" w:hAnsi="Times New Roman" w:cs="Times New Roman"/>
                <w:sz w:val="24"/>
                <w:szCs w:val="24"/>
              </w:rPr>
            </w:pPr>
          </w:p>
        </w:tc>
        <w:tc>
          <w:tcPr>
            <w:tcW w:w="2303" w:type="dxa"/>
          </w:tcPr>
          <w:p w:rsidR="005F0BB0" w:rsidRPr="005F0BB0" w:rsidRDefault="005F0BB0" w:rsidP="005F0BB0">
            <w:pPr>
              <w:ind w:firstLine="0"/>
              <w:rPr>
                <w:rFonts w:ascii="Times New Roman" w:hAnsi="Times New Roman" w:cs="Times New Roman"/>
                <w:sz w:val="24"/>
                <w:szCs w:val="24"/>
              </w:rPr>
            </w:pPr>
          </w:p>
        </w:tc>
        <w:tc>
          <w:tcPr>
            <w:tcW w:w="2303" w:type="dxa"/>
          </w:tcPr>
          <w:p w:rsidR="005F0BB0" w:rsidRPr="005F0BB0" w:rsidRDefault="005F0BB0" w:rsidP="005F0BB0">
            <w:pPr>
              <w:ind w:firstLine="0"/>
              <w:rPr>
                <w:rFonts w:ascii="Times New Roman" w:hAnsi="Times New Roman" w:cs="Times New Roman"/>
                <w:sz w:val="24"/>
                <w:szCs w:val="24"/>
              </w:rPr>
            </w:pPr>
          </w:p>
        </w:tc>
      </w:tr>
      <w:tr w:rsidR="005F0BB0" w:rsidTr="00237692">
        <w:trPr>
          <w:trHeight w:val="567"/>
        </w:trPr>
        <w:tc>
          <w:tcPr>
            <w:tcW w:w="2303" w:type="dxa"/>
          </w:tcPr>
          <w:p w:rsidR="005F0BB0" w:rsidRPr="005F0BB0" w:rsidRDefault="005F0BB0" w:rsidP="005F0BB0">
            <w:pPr>
              <w:ind w:firstLine="0"/>
              <w:rPr>
                <w:rFonts w:ascii="Times New Roman" w:hAnsi="Times New Roman" w:cs="Times New Roman"/>
                <w:sz w:val="24"/>
                <w:szCs w:val="24"/>
              </w:rPr>
            </w:pPr>
            <w:r w:rsidRPr="005F0BB0">
              <w:rPr>
                <w:rFonts w:ascii="Times New Roman" w:hAnsi="Times New Roman" w:cs="Times New Roman"/>
                <w:sz w:val="24"/>
                <w:szCs w:val="24"/>
              </w:rPr>
              <w:t>Aggregatzustand</w:t>
            </w:r>
          </w:p>
        </w:tc>
        <w:tc>
          <w:tcPr>
            <w:tcW w:w="2303" w:type="dxa"/>
          </w:tcPr>
          <w:p w:rsidR="005F0BB0" w:rsidRPr="005F0BB0" w:rsidRDefault="005F0BB0" w:rsidP="005F0BB0">
            <w:pPr>
              <w:ind w:firstLine="0"/>
              <w:rPr>
                <w:rFonts w:ascii="Times New Roman" w:hAnsi="Times New Roman" w:cs="Times New Roman"/>
                <w:sz w:val="24"/>
                <w:szCs w:val="24"/>
              </w:rPr>
            </w:pPr>
          </w:p>
        </w:tc>
        <w:tc>
          <w:tcPr>
            <w:tcW w:w="2303" w:type="dxa"/>
          </w:tcPr>
          <w:p w:rsidR="005F0BB0" w:rsidRPr="005F0BB0" w:rsidRDefault="005F0BB0" w:rsidP="005F0BB0">
            <w:pPr>
              <w:ind w:firstLine="0"/>
              <w:rPr>
                <w:rFonts w:ascii="Times New Roman" w:hAnsi="Times New Roman" w:cs="Times New Roman"/>
                <w:sz w:val="24"/>
                <w:szCs w:val="24"/>
              </w:rPr>
            </w:pPr>
          </w:p>
        </w:tc>
        <w:tc>
          <w:tcPr>
            <w:tcW w:w="2303" w:type="dxa"/>
          </w:tcPr>
          <w:p w:rsidR="005F0BB0" w:rsidRPr="005F0BB0" w:rsidRDefault="005F0BB0" w:rsidP="005F0BB0">
            <w:pPr>
              <w:ind w:firstLine="0"/>
              <w:rPr>
                <w:rFonts w:ascii="Times New Roman" w:hAnsi="Times New Roman" w:cs="Times New Roman"/>
                <w:sz w:val="24"/>
                <w:szCs w:val="24"/>
              </w:rPr>
            </w:pPr>
          </w:p>
        </w:tc>
      </w:tr>
    </w:tbl>
    <w:p w:rsidR="005F0BB0" w:rsidRDefault="005F0BB0" w:rsidP="005F0BB0">
      <w:pPr>
        <w:ind w:firstLine="0"/>
        <w:rPr>
          <w:rFonts w:cs="Times New Roman"/>
        </w:rPr>
      </w:pPr>
    </w:p>
    <w:p w:rsidR="005F0BB0" w:rsidRDefault="005F0BB0" w:rsidP="005F0BB0">
      <w:pPr>
        <w:ind w:firstLine="0"/>
        <w:rPr>
          <w:rFonts w:cs="Times New Roman"/>
          <w:sz w:val="28"/>
          <w:u w:val="single"/>
        </w:rPr>
      </w:pPr>
      <w:r>
        <w:rPr>
          <w:rFonts w:cs="Times New Roman"/>
          <w:sz w:val="28"/>
          <w:u w:val="single"/>
        </w:rPr>
        <w:t>Löslichkeit:</w:t>
      </w:r>
    </w:p>
    <w:p w:rsidR="005F0BB0" w:rsidRDefault="005F0BB0" w:rsidP="005F0BB0">
      <w:pPr>
        <w:ind w:firstLine="0"/>
        <w:rPr>
          <w:rFonts w:cs="Times New Roman"/>
          <w:sz w:val="28"/>
        </w:rPr>
      </w:pPr>
    </w:p>
    <w:tbl>
      <w:tblPr>
        <w:tblStyle w:val="Tabellenraster"/>
        <w:tblW w:w="0" w:type="auto"/>
        <w:tblLook w:val="04A0" w:firstRow="1" w:lastRow="0" w:firstColumn="1" w:lastColumn="0" w:noHBand="0" w:noVBand="1"/>
      </w:tblPr>
      <w:tblGrid>
        <w:gridCol w:w="2303"/>
        <w:gridCol w:w="2303"/>
        <w:gridCol w:w="2303"/>
        <w:gridCol w:w="2303"/>
      </w:tblGrid>
      <w:tr w:rsidR="005F0BB0" w:rsidTr="00237692">
        <w:trPr>
          <w:trHeight w:val="567"/>
        </w:trPr>
        <w:tc>
          <w:tcPr>
            <w:tcW w:w="2303" w:type="dxa"/>
          </w:tcPr>
          <w:p w:rsidR="005F0BB0" w:rsidRPr="005F0BB0" w:rsidRDefault="005F0BB0" w:rsidP="005F0BB0">
            <w:pPr>
              <w:ind w:firstLine="0"/>
              <w:rPr>
                <w:rFonts w:ascii="Times New Roman" w:hAnsi="Times New Roman" w:cs="Times New Roman"/>
                <w:sz w:val="24"/>
              </w:rPr>
            </w:pPr>
          </w:p>
        </w:tc>
        <w:tc>
          <w:tcPr>
            <w:tcW w:w="2303" w:type="dxa"/>
          </w:tcPr>
          <w:p w:rsidR="005F0BB0" w:rsidRPr="005F0BB0" w:rsidRDefault="005F0BB0" w:rsidP="005F0BB0">
            <w:pPr>
              <w:ind w:firstLine="0"/>
              <w:rPr>
                <w:rFonts w:ascii="Times New Roman" w:hAnsi="Times New Roman" w:cs="Times New Roman"/>
                <w:sz w:val="24"/>
              </w:rPr>
            </w:pPr>
            <w:r>
              <w:rPr>
                <w:rFonts w:ascii="Times New Roman" w:hAnsi="Times New Roman" w:cs="Times New Roman"/>
                <w:sz w:val="24"/>
              </w:rPr>
              <w:t>Essigsäure</w:t>
            </w:r>
          </w:p>
        </w:tc>
        <w:tc>
          <w:tcPr>
            <w:tcW w:w="2303" w:type="dxa"/>
          </w:tcPr>
          <w:p w:rsidR="005F0BB0" w:rsidRPr="005F0BB0" w:rsidRDefault="005F0BB0" w:rsidP="005F0BB0">
            <w:pPr>
              <w:ind w:firstLine="0"/>
              <w:rPr>
                <w:rFonts w:ascii="Times New Roman" w:hAnsi="Times New Roman" w:cs="Times New Roman"/>
                <w:sz w:val="24"/>
              </w:rPr>
            </w:pPr>
            <w:r>
              <w:rPr>
                <w:rFonts w:ascii="Times New Roman" w:hAnsi="Times New Roman" w:cs="Times New Roman"/>
                <w:sz w:val="24"/>
              </w:rPr>
              <w:t>Oxalsäure</w:t>
            </w:r>
          </w:p>
        </w:tc>
        <w:tc>
          <w:tcPr>
            <w:tcW w:w="2303" w:type="dxa"/>
          </w:tcPr>
          <w:p w:rsidR="005F0BB0" w:rsidRPr="005F0BB0" w:rsidRDefault="005F0BB0" w:rsidP="005F0BB0">
            <w:pPr>
              <w:ind w:firstLine="0"/>
              <w:rPr>
                <w:rFonts w:ascii="Times New Roman" w:hAnsi="Times New Roman" w:cs="Times New Roman"/>
                <w:sz w:val="24"/>
              </w:rPr>
            </w:pPr>
            <w:r>
              <w:rPr>
                <w:rFonts w:ascii="Times New Roman" w:hAnsi="Times New Roman" w:cs="Times New Roman"/>
                <w:sz w:val="24"/>
              </w:rPr>
              <w:t>Laurinsäure</w:t>
            </w:r>
          </w:p>
        </w:tc>
      </w:tr>
      <w:tr w:rsidR="005F0BB0" w:rsidTr="00237692">
        <w:trPr>
          <w:trHeight w:val="567"/>
        </w:trPr>
        <w:tc>
          <w:tcPr>
            <w:tcW w:w="2303" w:type="dxa"/>
          </w:tcPr>
          <w:p w:rsidR="005F0BB0" w:rsidRPr="005F0BB0" w:rsidRDefault="005F0BB0" w:rsidP="005F0BB0">
            <w:pPr>
              <w:ind w:firstLine="0"/>
              <w:rPr>
                <w:rFonts w:ascii="Times New Roman" w:hAnsi="Times New Roman" w:cs="Times New Roman"/>
                <w:sz w:val="24"/>
              </w:rPr>
            </w:pPr>
            <w:r w:rsidRPr="005F0BB0">
              <w:rPr>
                <w:rFonts w:ascii="Times New Roman" w:hAnsi="Times New Roman" w:cs="Times New Roman"/>
                <w:sz w:val="24"/>
              </w:rPr>
              <w:t>Wasser</w:t>
            </w:r>
          </w:p>
        </w:tc>
        <w:tc>
          <w:tcPr>
            <w:tcW w:w="2303" w:type="dxa"/>
          </w:tcPr>
          <w:p w:rsidR="005F0BB0" w:rsidRPr="005F0BB0" w:rsidRDefault="005F0BB0" w:rsidP="005F0BB0">
            <w:pPr>
              <w:ind w:firstLine="0"/>
              <w:rPr>
                <w:rFonts w:ascii="Times New Roman" w:hAnsi="Times New Roman" w:cs="Times New Roman"/>
                <w:sz w:val="24"/>
              </w:rPr>
            </w:pPr>
          </w:p>
        </w:tc>
        <w:tc>
          <w:tcPr>
            <w:tcW w:w="2303" w:type="dxa"/>
          </w:tcPr>
          <w:p w:rsidR="005F0BB0" w:rsidRPr="005F0BB0" w:rsidRDefault="005F0BB0" w:rsidP="005F0BB0">
            <w:pPr>
              <w:ind w:firstLine="0"/>
              <w:rPr>
                <w:rFonts w:ascii="Times New Roman" w:hAnsi="Times New Roman" w:cs="Times New Roman"/>
                <w:sz w:val="24"/>
              </w:rPr>
            </w:pPr>
          </w:p>
        </w:tc>
        <w:tc>
          <w:tcPr>
            <w:tcW w:w="2303" w:type="dxa"/>
          </w:tcPr>
          <w:p w:rsidR="005F0BB0" w:rsidRPr="005F0BB0" w:rsidRDefault="005F0BB0" w:rsidP="005F0BB0">
            <w:pPr>
              <w:ind w:firstLine="0"/>
              <w:rPr>
                <w:rFonts w:ascii="Times New Roman" w:hAnsi="Times New Roman" w:cs="Times New Roman"/>
                <w:sz w:val="24"/>
              </w:rPr>
            </w:pPr>
          </w:p>
        </w:tc>
      </w:tr>
      <w:tr w:rsidR="005F0BB0" w:rsidTr="00237692">
        <w:trPr>
          <w:trHeight w:val="567"/>
        </w:trPr>
        <w:tc>
          <w:tcPr>
            <w:tcW w:w="2303" w:type="dxa"/>
          </w:tcPr>
          <w:p w:rsidR="005F0BB0" w:rsidRPr="005F0BB0" w:rsidRDefault="005F0BB0" w:rsidP="005F0BB0">
            <w:pPr>
              <w:ind w:firstLine="0"/>
              <w:rPr>
                <w:rFonts w:ascii="Times New Roman" w:hAnsi="Times New Roman" w:cs="Times New Roman"/>
                <w:sz w:val="24"/>
              </w:rPr>
            </w:pPr>
            <w:r w:rsidRPr="005F0BB0">
              <w:rPr>
                <w:rFonts w:ascii="Times New Roman" w:hAnsi="Times New Roman" w:cs="Times New Roman"/>
                <w:sz w:val="24"/>
              </w:rPr>
              <w:t>Heptan</w:t>
            </w:r>
          </w:p>
        </w:tc>
        <w:tc>
          <w:tcPr>
            <w:tcW w:w="2303" w:type="dxa"/>
          </w:tcPr>
          <w:p w:rsidR="005F0BB0" w:rsidRPr="005F0BB0" w:rsidRDefault="005F0BB0" w:rsidP="005F0BB0">
            <w:pPr>
              <w:ind w:firstLine="0"/>
              <w:rPr>
                <w:rFonts w:ascii="Times New Roman" w:hAnsi="Times New Roman" w:cs="Times New Roman"/>
                <w:sz w:val="24"/>
              </w:rPr>
            </w:pPr>
          </w:p>
        </w:tc>
        <w:tc>
          <w:tcPr>
            <w:tcW w:w="2303" w:type="dxa"/>
          </w:tcPr>
          <w:p w:rsidR="005F0BB0" w:rsidRPr="005F0BB0" w:rsidRDefault="005F0BB0" w:rsidP="005F0BB0">
            <w:pPr>
              <w:ind w:firstLine="0"/>
              <w:rPr>
                <w:rFonts w:ascii="Times New Roman" w:hAnsi="Times New Roman" w:cs="Times New Roman"/>
                <w:sz w:val="24"/>
              </w:rPr>
            </w:pPr>
          </w:p>
        </w:tc>
        <w:tc>
          <w:tcPr>
            <w:tcW w:w="2303" w:type="dxa"/>
          </w:tcPr>
          <w:p w:rsidR="005F0BB0" w:rsidRPr="005F0BB0" w:rsidRDefault="005F0BB0" w:rsidP="005F0BB0">
            <w:pPr>
              <w:ind w:firstLine="0"/>
              <w:rPr>
                <w:rFonts w:ascii="Times New Roman" w:hAnsi="Times New Roman" w:cs="Times New Roman"/>
                <w:sz w:val="24"/>
              </w:rPr>
            </w:pPr>
          </w:p>
        </w:tc>
      </w:tr>
    </w:tbl>
    <w:p w:rsidR="005F0BB0" w:rsidRDefault="005F0BB0" w:rsidP="005F0BB0">
      <w:pPr>
        <w:ind w:firstLine="0"/>
        <w:rPr>
          <w:rFonts w:cs="Times New Roman"/>
          <w:sz w:val="28"/>
        </w:rPr>
      </w:pPr>
    </w:p>
    <w:p w:rsidR="005F0BB0" w:rsidRPr="005F0BB0" w:rsidRDefault="005F0BB0" w:rsidP="005F0BB0">
      <w:pPr>
        <w:ind w:firstLine="0"/>
        <w:rPr>
          <w:rFonts w:cs="Times New Roman"/>
          <w:sz w:val="28"/>
          <w:u w:val="single"/>
        </w:rPr>
      </w:pPr>
      <w:r w:rsidRPr="005F0BB0">
        <w:rPr>
          <w:rFonts w:cs="Times New Roman"/>
          <w:sz w:val="28"/>
          <w:u w:val="single"/>
        </w:rPr>
        <w:t>Erklärung:</w:t>
      </w:r>
    </w:p>
    <w:p w:rsidR="004C1CE0" w:rsidRDefault="004C1CE0" w:rsidP="004C1CE0">
      <w:pPr>
        <w:pStyle w:val="Listenabsatz"/>
        <w:rPr>
          <w:rFonts w:cs="Times New Roman"/>
        </w:rPr>
      </w:pPr>
    </w:p>
    <w:p w:rsidR="005F0BB0" w:rsidRDefault="005F0BB0" w:rsidP="004C1CE0">
      <w:pPr>
        <w:pStyle w:val="Listenabsatz"/>
        <w:rPr>
          <w:rFonts w:cs="Times New Roman"/>
        </w:rPr>
      </w:pPr>
    </w:p>
    <w:p w:rsidR="005F0BB0" w:rsidRPr="00237692" w:rsidRDefault="005F0BB0" w:rsidP="00237692">
      <w:pPr>
        <w:ind w:firstLine="0"/>
        <w:rPr>
          <w:rFonts w:cs="Times New Roman"/>
        </w:rPr>
      </w:pPr>
    </w:p>
    <w:p w:rsidR="005F0BB0" w:rsidRDefault="005F0BB0" w:rsidP="004C1CE0">
      <w:pPr>
        <w:pStyle w:val="Listenabsatz"/>
        <w:rPr>
          <w:rFonts w:cs="Times New Roman"/>
        </w:rPr>
      </w:pPr>
    </w:p>
    <w:p w:rsidR="00237692" w:rsidRDefault="00237692">
      <w:pPr>
        <w:autoSpaceDE/>
        <w:autoSpaceDN/>
        <w:adjustRightInd/>
        <w:spacing w:after="160" w:line="259" w:lineRule="auto"/>
        <w:ind w:firstLine="0"/>
        <w:rPr>
          <w:rFonts w:cs="Times New Roman"/>
        </w:rPr>
      </w:pPr>
      <w:r>
        <w:rPr>
          <w:rFonts w:cs="Times New Roman"/>
        </w:rPr>
        <w:br w:type="page"/>
      </w:r>
    </w:p>
    <w:tbl>
      <w:tblPr>
        <w:tblStyle w:val="Tabellenraster"/>
        <w:tblW w:w="9067"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814"/>
        <w:gridCol w:w="6290"/>
        <w:gridCol w:w="1963"/>
      </w:tblGrid>
      <w:tr w:rsidR="00BB6DDB" w:rsidRPr="00FA1A96" w:rsidTr="007E4041">
        <w:trPr>
          <w:trHeight w:val="794"/>
        </w:trPr>
        <w:tc>
          <w:tcPr>
            <w:tcW w:w="814" w:type="dxa"/>
            <w:shd w:val="clear" w:color="auto" w:fill="538135" w:themeFill="accent6" w:themeFillShade="BF"/>
            <w:vAlign w:val="center"/>
          </w:tcPr>
          <w:p w:rsidR="00BB6DDB" w:rsidRPr="00FA1A96" w:rsidRDefault="00BB6DDB" w:rsidP="007E4041">
            <w:pPr>
              <w:tabs>
                <w:tab w:val="left" w:pos="6237"/>
              </w:tabs>
              <w:ind w:firstLine="0"/>
              <w:jc w:val="center"/>
              <w:rPr>
                <w:rFonts w:ascii="Times New Roman" w:hAnsi="Times New Roman" w:cs="Times New Roman"/>
                <w:sz w:val="32"/>
              </w:rPr>
            </w:pPr>
            <w:bookmarkStart w:id="0" w:name="_GoBack"/>
            <w:bookmarkEnd w:id="0"/>
            <w:r>
              <w:rPr>
                <w:rFonts w:ascii="Times New Roman" w:hAnsi="Times New Roman" w:cs="Times New Roman"/>
                <w:color w:val="FFFFFF" w:themeColor="background1"/>
                <w:sz w:val="32"/>
              </w:rPr>
              <w:t>E3</w:t>
            </w:r>
          </w:p>
        </w:tc>
        <w:tc>
          <w:tcPr>
            <w:tcW w:w="6290" w:type="dxa"/>
            <w:shd w:val="clear" w:color="auto" w:fill="A8D08D" w:themeFill="accent6" w:themeFillTint="99"/>
            <w:vAlign w:val="center"/>
          </w:tcPr>
          <w:p w:rsidR="00BB6DDB" w:rsidRPr="00EF7F6B" w:rsidRDefault="00BB6DDB" w:rsidP="007E4041">
            <w:pPr>
              <w:tabs>
                <w:tab w:val="left" w:pos="6237"/>
              </w:tabs>
              <w:ind w:firstLine="0"/>
              <w:jc w:val="center"/>
              <w:rPr>
                <w:rFonts w:ascii="Times New Roman" w:hAnsi="Times New Roman" w:cs="Times New Roman"/>
                <w:b/>
                <w:sz w:val="32"/>
              </w:rPr>
            </w:pPr>
            <w:r>
              <w:rPr>
                <w:rFonts w:ascii="Times New Roman" w:hAnsi="Times New Roman" w:cs="Times New Roman"/>
                <w:b/>
                <w:sz w:val="32"/>
              </w:rPr>
              <w:t>Löslichkeit von Carbonsäuren</w:t>
            </w:r>
          </w:p>
        </w:tc>
        <w:tc>
          <w:tcPr>
            <w:tcW w:w="1963" w:type="dxa"/>
            <w:shd w:val="clear" w:color="auto" w:fill="A8D08D" w:themeFill="accent6" w:themeFillTint="99"/>
            <w:vAlign w:val="center"/>
          </w:tcPr>
          <w:p w:rsidR="00BB6DDB" w:rsidRPr="00EF7F6B" w:rsidRDefault="00BB6DDB" w:rsidP="007E4041">
            <w:pPr>
              <w:tabs>
                <w:tab w:val="left" w:pos="6237"/>
              </w:tabs>
              <w:ind w:firstLine="0"/>
              <w:jc w:val="center"/>
              <w:rPr>
                <w:rFonts w:ascii="Times New Roman" w:hAnsi="Times New Roman" w:cs="Times New Roman"/>
                <w:b/>
                <w:sz w:val="28"/>
              </w:rPr>
            </w:pPr>
            <w:r>
              <w:rPr>
                <w:rFonts w:ascii="Times New Roman" w:hAnsi="Times New Roman" w:cs="Times New Roman"/>
                <w:b/>
                <w:sz w:val="40"/>
              </w:rPr>
              <w:t>L</w:t>
            </w:r>
            <w:r w:rsidRPr="008B16E2">
              <w:rPr>
                <w:rFonts w:ascii="Times New Roman" w:hAnsi="Times New Roman" w:cs="Times New Roman"/>
                <w:b/>
                <w:sz w:val="40"/>
              </w:rPr>
              <w:t>B 1</w:t>
            </w:r>
            <w:r>
              <w:rPr>
                <w:rFonts w:ascii="Times New Roman" w:hAnsi="Times New Roman" w:cs="Times New Roman"/>
                <w:b/>
                <w:sz w:val="40"/>
              </w:rPr>
              <w:t>.2</w:t>
            </w:r>
          </w:p>
        </w:tc>
      </w:tr>
    </w:tbl>
    <w:p w:rsidR="00610219" w:rsidRDefault="00610219" w:rsidP="00FA1A96">
      <w:pPr>
        <w:ind w:firstLine="0"/>
        <w:rPr>
          <w:rFonts w:cs="Times New Roman"/>
        </w:rPr>
      </w:pPr>
    </w:p>
    <w:p w:rsidR="005F0BB0" w:rsidRDefault="005F0BB0" w:rsidP="005F0BB0">
      <w:pPr>
        <w:ind w:firstLine="0"/>
        <w:rPr>
          <w:rFonts w:cs="Times New Roman"/>
          <w:sz w:val="28"/>
        </w:rPr>
      </w:pPr>
      <w:r>
        <w:rPr>
          <w:rFonts w:cs="Times New Roman"/>
          <w:sz w:val="28"/>
          <w:u w:val="single"/>
        </w:rPr>
        <w:t>Aussehen und Geruch</w:t>
      </w:r>
      <w:r w:rsidRPr="00892522">
        <w:rPr>
          <w:rFonts w:cs="Times New Roman"/>
          <w:sz w:val="28"/>
          <w:u w:val="single"/>
        </w:rPr>
        <w:t>:</w:t>
      </w:r>
      <w:r>
        <w:rPr>
          <w:rFonts w:cs="Times New Roman"/>
          <w:sz w:val="28"/>
        </w:rPr>
        <w:t xml:space="preserve"> </w:t>
      </w:r>
    </w:p>
    <w:p w:rsidR="005F0BB0" w:rsidRDefault="005F0BB0" w:rsidP="005F0BB0">
      <w:pPr>
        <w:ind w:firstLine="0"/>
        <w:rPr>
          <w:rFonts w:cs="Times New Roman"/>
        </w:rPr>
      </w:pPr>
    </w:p>
    <w:tbl>
      <w:tblPr>
        <w:tblStyle w:val="Tabellenraster"/>
        <w:tblW w:w="0" w:type="auto"/>
        <w:jc w:val="center"/>
        <w:tblLook w:val="04A0" w:firstRow="1" w:lastRow="0" w:firstColumn="1" w:lastColumn="0" w:noHBand="0" w:noVBand="1"/>
      </w:tblPr>
      <w:tblGrid>
        <w:gridCol w:w="2122"/>
        <w:gridCol w:w="1864"/>
        <w:gridCol w:w="1933"/>
        <w:gridCol w:w="2287"/>
      </w:tblGrid>
      <w:tr w:rsidR="002B386F" w:rsidTr="002B386F">
        <w:trPr>
          <w:jc w:val="center"/>
        </w:trPr>
        <w:tc>
          <w:tcPr>
            <w:tcW w:w="2122" w:type="dxa"/>
          </w:tcPr>
          <w:p w:rsidR="002B386F" w:rsidRPr="005F0BB0" w:rsidRDefault="002B386F" w:rsidP="00A35DD9">
            <w:pPr>
              <w:ind w:firstLine="0"/>
              <w:rPr>
                <w:rFonts w:ascii="Times New Roman" w:hAnsi="Times New Roman" w:cs="Times New Roman"/>
                <w:sz w:val="24"/>
                <w:szCs w:val="24"/>
              </w:rPr>
            </w:pPr>
          </w:p>
        </w:tc>
        <w:tc>
          <w:tcPr>
            <w:tcW w:w="1864" w:type="dxa"/>
          </w:tcPr>
          <w:p w:rsidR="002B386F" w:rsidRPr="005F0BB0" w:rsidRDefault="002B386F" w:rsidP="00A35DD9">
            <w:pPr>
              <w:ind w:firstLine="0"/>
              <w:rPr>
                <w:rFonts w:ascii="Times New Roman" w:hAnsi="Times New Roman" w:cs="Times New Roman"/>
                <w:sz w:val="24"/>
                <w:szCs w:val="24"/>
              </w:rPr>
            </w:pPr>
            <w:r w:rsidRPr="005F0BB0">
              <w:rPr>
                <w:rFonts w:ascii="Times New Roman" w:hAnsi="Times New Roman" w:cs="Times New Roman"/>
                <w:sz w:val="24"/>
                <w:szCs w:val="24"/>
              </w:rPr>
              <w:t>Oxalsäure</w:t>
            </w:r>
          </w:p>
        </w:tc>
        <w:tc>
          <w:tcPr>
            <w:tcW w:w="1933" w:type="dxa"/>
          </w:tcPr>
          <w:p w:rsidR="002B386F" w:rsidRPr="005F0BB0" w:rsidRDefault="002B386F" w:rsidP="00A35DD9">
            <w:pPr>
              <w:ind w:firstLine="0"/>
              <w:rPr>
                <w:rFonts w:ascii="Times New Roman" w:hAnsi="Times New Roman" w:cs="Times New Roman"/>
                <w:sz w:val="24"/>
                <w:szCs w:val="24"/>
              </w:rPr>
            </w:pPr>
            <w:r w:rsidRPr="005F0BB0">
              <w:rPr>
                <w:rFonts w:ascii="Times New Roman" w:hAnsi="Times New Roman" w:cs="Times New Roman"/>
                <w:sz w:val="24"/>
                <w:szCs w:val="24"/>
              </w:rPr>
              <w:t>Laurinsäure</w:t>
            </w:r>
          </w:p>
        </w:tc>
        <w:tc>
          <w:tcPr>
            <w:tcW w:w="2287" w:type="dxa"/>
          </w:tcPr>
          <w:p w:rsidR="002B386F" w:rsidRPr="005F0BB0" w:rsidRDefault="002B386F" w:rsidP="00A35DD9">
            <w:pPr>
              <w:ind w:firstLine="0"/>
              <w:rPr>
                <w:rFonts w:cs="Times New Roman"/>
              </w:rPr>
            </w:pPr>
            <w:r w:rsidRPr="005F0BB0">
              <w:rPr>
                <w:rFonts w:ascii="Times New Roman" w:hAnsi="Times New Roman" w:cs="Times New Roman"/>
                <w:sz w:val="24"/>
                <w:szCs w:val="24"/>
              </w:rPr>
              <w:t>Essigsäure</w:t>
            </w:r>
          </w:p>
        </w:tc>
      </w:tr>
      <w:tr w:rsidR="002B386F" w:rsidTr="002B386F">
        <w:trPr>
          <w:jc w:val="center"/>
        </w:trPr>
        <w:tc>
          <w:tcPr>
            <w:tcW w:w="2122" w:type="dxa"/>
          </w:tcPr>
          <w:p w:rsidR="002B386F" w:rsidRPr="005F0BB0" w:rsidRDefault="002B386F" w:rsidP="00A35DD9">
            <w:pPr>
              <w:ind w:firstLine="0"/>
              <w:rPr>
                <w:rFonts w:ascii="Times New Roman" w:hAnsi="Times New Roman" w:cs="Times New Roman"/>
                <w:sz w:val="24"/>
                <w:szCs w:val="24"/>
              </w:rPr>
            </w:pPr>
            <w:r w:rsidRPr="005F0BB0">
              <w:rPr>
                <w:rFonts w:ascii="Times New Roman" w:hAnsi="Times New Roman" w:cs="Times New Roman"/>
                <w:sz w:val="24"/>
                <w:szCs w:val="24"/>
              </w:rPr>
              <w:t>Farbe</w:t>
            </w:r>
          </w:p>
        </w:tc>
        <w:tc>
          <w:tcPr>
            <w:tcW w:w="1864" w:type="dxa"/>
          </w:tcPr>
          <w:p w:rsidR="002B386F" w:rsidRPr="005F0BB0" w:rsidRDefault="002B386F" w:rsidP="00A35DD9">
            <w:pPr>
              <w:ind w:firstLine="0"/>
              <w:rPr>
                <w:rFonts w:ascii="Times New Roman" w:hAnsi="Times New Roman" w:cs="Times New Roman"/>
                <w:sz w:val="24"/>
                <w:szCs w:val="24"/>
              </w:rPr>
            </w:pPr>
            <w:r>
              <w:rPr>
                <w:rFonts w:ascii="Times New Roman" w:hAnsi="Times New Roman" w:cs="Times New Roman"/>
                <w:sz w:val="24"/>
                <w:szCs w:val="24"/>
              </w:rPr>
              <w:t>farblos bis weiß</w:t>
            </w:r>
          </w:p>
        </w:tc>
        <w:tc>
          <w:tcPr>
            <w:tcW w:w="1933" w:type="dxa"/>
          </w:tcPr>
          <w:p w:rsidR="002B386F" w:rsidRPr="005F0BB0" w:rsidRDefault="002B386F" w:rsidP="00A35DD9">
            <w:pPr>
              <w:ind w:firstLine="0"/>
              <w:rPr>
                <w:rFonts w:ascii="Times New Roman" w:hAnsi="Times New Roman" w:cs="Times New Roman"/>
                <w:sz w:val="24"/>
                <w:szCs w:val="24"/>
              </w:rPr>
            </w:pPr>
            <w:r>
              <w:rPr>
                <w:rFonts w:ascii="Times New Roman" w:hAnsi="Times New Roman" w:cs="Times New Roman"/>
                <w:sz w:val="24"/>
                <w:szCs w:val="24"/>
              </w:rPr>
              <w:t>farblos bis weiß</w:t>
            </w:r>
          </w:p>
        </w:tc>
        <w:tc>
          <w:tcPr>
            <w:tcW w:w="2287" w:type="dxa"/>
          </w:tcPr>
          <w:p w:rsidR="002B386F" w:rsidRDefault="002B386F" w:rsidP="00A35DD9">
            <w:pPr>
              <w:ind w:firstLine="0"/>
              <w:rPr>
                <w:rFonts w:cs="Times New Roman"/>
              </w:rPr>
            </w:pPr>
            <w:r>
              <w:rPr>
                <w:rFonts w:ascii="Times New Roman" w:hAnsi="Times New Roman" w:cs="Times New Roman"/>
                <w:sz w:val="24"/>
                <w:szCs w:val="24"/>
              </w:rPr>
              <w:t>farblos</w:t>
            </w:r>
          </w:p>
        </w:tc>
      </w:tr>
      <w:tr w:rsidR="002B386F" w:rsidTr="002B386F">
        <w:trPr>
          <w:jc w:val="center"/>
        </w:trPr>
        <w:tc>
          <w:tcPr>
            <w:tcW w:w="2122" w:type="dxa"/>
          </w:tcPr>
          <w:p w:rsidR="002B386F" w:rsidRPr="005F0BB0" w:rsidRDefault="002B386F" w:rsidP="00A35DD9">
            <w:pPr>
              <w:ind w:firstLine="0"/>
              <w:rPr>
                <w:rFonts w:ascii="Times New Roman" w:hAnsi="Times New Roman" w:cs="Times New Roman"/>
                <w:sz w:val="24"/>
                <w:szCs w:val="24"/>
              </w:rPr>
            </w:pPr>
            <w:r w:rsidRPr="005F0BB0">
              <w:rPr>
                <w:rFonts w:ascii="Times New Roman" w:hAnsi="Times New Roman" w:cs="Times New Roman"/>
                <w:sz w:val="24"/>
                <w:szCs w:val="24"/>
              </w:rPr>
              <w:t>Geruch</w:t>
            </w:r>
          </w:p>
        </w:tc>
        <w:tc>
          <w:tcPr>
            <w:tcW w:w="1864" w:type="dxa"/>
          </w:tcPr>
          <w:p w:rsidR="002B386F" w:rsidRPr="005F0BB0" w:rsidRDefault="002B386F" w:rsidP="00A35DD9">
            <w:pPr>
              <w:ind w:firstLine="0"/>
              <w:rPr>
                <w:rFonts w:ascii="Times New Roman" w:hAnsi="Times New Roman" w:cs="Times New Roman"/>
                <w:sz w:val="24"/>
                <w:szCs w:val="24"/>
              </w:rPr>
            </w:pPr>
            <w:r>
              <w:rPr>
                <w:rFonts w:ascii="Times New Roman" w:hAnsi="Times New Roman" w:cs="Times New Roman"/>
                <w:sz w:val="24"/>
                <w:szCs w:val="24"/>
              </w:rPr>
              <w:t>geruchlos</w:t>
            </w:r>
          </w:p>
        </w:tc>
        <w:tc>
          <w:tcPr>
            <w:tcW w:w="1933" w:type="dxa"/>
          </w:tcPr>
          <w:p w:rsidR="002B386F" w:rsidRPr="005F0BB0" w:rsidRDefault="002B386F" w:rsidP="00A35DD9">
            <w:pPr>
              <w:ind w:firstLine="0"/>
              <w:rPr>
                <w:rFonts w:ascii="Times New Roman" w:hAnsi="Times New Roman" w:cs="Times New Roman"/>
                <w:sz w:val="24"/>
                <w:szCs w:val="24"/>
              </w:rPr>
            </w:pPr>
            <w:r>
              <w:rPr>
                <w:rFonts w:ascii="Times New Roman" w:hAnsi="Times New Roman" w:cs="Times New Roman"/>
                <w:sz w:val="24"/>
                <w:szCs w:val="24"/>
              </w:rPr>
              <w:t>schwach, fettartig</w:t>
            </w:r>
          </w:p>
        </w:tc>
        <w:tc>
          <w:tcPr>
            <w:tcW w:w="2287" w:type="dxa"/>
          </w:tcPr>
          <w:p w:rsidR="002B386F" w:rsidRPr="005F0BB0" w:rsidRDefault="002B386F" w:rsidP="00A35DD9">
            <w:pPr>
              <w:ind w:firstLine="0"/>
              <w:rPr>
                <w:rFonts w:ascii="Times New Roman" w:hAnsi="Times New Roman" w:cs="Times New Roman"/>
                <w:sz w:val="24"/>
                <w:szCs w:val="24"/>
              </w:rPr>
            </w:pPr>
            <w:r>
              <w:rPr>
                <w:rFonts w:ascii="Times New Roman" w:hAnsi="Times New Roman" w:cs="Times New Roman"/>
                <w:sz w:val="24"/>
                <w:szCs w:val="24"/>
              </w:rPr>
              <w:t>stechend, nach Essig</w:t>
            </w:r>
          </w:p>
        </w:tc>
      </w:tr>
      <w:tr w:rsidR="002B386F" w:rsidTr="002B386F">
        <w:trPr>
          <w:jc w:val="center"/>
        </w:trPr>
        <w:tc>
          <w:tcPr>
            <w:tcW w:w="2122" w:type="dxa"/>
          </w:tcPr>
          <w:p w:rsidR="002B386F" w:rsidRPr="005F0BB0" w:rsidRDefault="002B386F" w:rsidP="00A35DD9">
            <w:pPr>
              <w:ind w:firstLine="0"/>
              <w:rPr>
                <w:rFonts w:ascii="Times New Roman" w:hAnsi="Times New Roman" w:cs="Times New Roman"/>
                <w:sz w:val="24"/>
                <w:szCs w:val="24"/>
              </w:rPr>
            </w:pPr>
            <w:r w:rsidRPr="005F0BB0">
              <w:rPr>
                <w:rFonts w:ascii="Times New Roman" w:hAnsi="Times New Roman" w:cs="Times New Roman"/>
                <w:sz w:val="24"/>
                <w:szCs w:val="24"/>
              </w:rPr>
              <w:t>Aggregatzustand</w:t>
            </w:r>
          </w:p>
        </w:tc>
        <w:tc>
          <w:tcPr>
            <w:tcW w:w="1864" w:type="dxa"/>
          </w:tcPr>
          <w:p w:rsidR="002B386F" w:rsidRPr="005F0BB0" w:rsidRDefault="002B386F" w:rsidP="00A35DD9">
            <w:pPr>
              <w:ind w:firstLine="0"/>
              <w:rPr>
                <w:rFonts w:ascii="Times New Roman" w:hAnsi="Times New Roman" w:cs="Times New Roman"/>
                <w:sz w:val="24"/>
                <w:szCs w:val="24"/>
              </w:rPr>
            </w:pPr>
            <w:r>
              <w:rPr>
                <w:rFonts w:ascii="Times New Roman" w:hAnsi="Times New Roman" w:cs="Times New Roman"/>
                <w:sz w:val="24"/>
                <w:szCs w:val="24"/>
              </w:rPr>
              <w:t>fest, kristallin</w:t>
            </w:r>
          </w:p>
        </w:tc>
        <w:tc>
          <w:tcPr>
            <w:tcW w:w="1933" w:type="dxa"/>
          </w:tcPr>
          <w:p w:rsidR="002B386F" w:rsidRPr="005F0BB0" w:rsidRDefault="002B386F" w:rsidP="00A35DD9">
            <w:pPr>
              <w:ind w:firstLine="0"/>
              <w:rPr>
                <w:rFonts w:ascii="Times New Roman" w:hAnsi="Times New Roman" w:cs="Times New Roman"/>
                <w:sz w:val="24"/>
                <w:szCs w:val="24"/>
              </w:rPr>
            </w:pPr>
            <w:r>
              <w:rPr>
                <w:rFonts w:ascii="Times New Roman" w:hAnsi="Times New Roman" w:cs="Times New Roman"/>
                <w:sz w:val="24"/>
                <w:szCs w:val="24"/>
              </w:rPr>
              <w:t>fest, wachsartig</w:t>
            </w:r>
          </w:p>
        </w:tc>
        <w:tc>
          <w:tcPr>
            <w:tcW w:w="2287" w:type="dxa"/>
          </w:tcPr>
          <w:p w:rsidR="002B386F" w:rsidRDefault="002B386F" w:rsidP="00A35DD9">
            <w:pPr>
              <w:ind w:firstLine="0"/>
              <w:rPr>
                <w:rFonts w:cs="Times New Roman"/>
              </w:rPr>
            </w:pPr>
            <w:r>
              <w:rPr>
                <w:rFonts w:ascii="Times New Roman" w:hAnsi="Times New Roman" w:cs="Times New Roman"/>
                <w:sz w:val="24"/>
                <w:szCs w:val="24"/>
              </w:rPr>
              <w:t>flüssig</w:t>
            </w:r>
          </w:p>
        </w:tc>
      </w:tr>
    </w:tbl>
    <w:p w:rsidR="005F0BB0" w:rsidRDefault="005F0BB0" w:rsidP="005F0BB0">
      <w:pPr>
        <w:ind w:firstLine="0"/>
        <w:rPr>
          <w:rFonts w:cs="Times New Roman"/>
        </w:rPr>
      </w:pPr>
    </w:p>
    <w:p w:rsidR="005F0BB0" w:rsidRDefault="005F0BB0" w:rsidP="005F0BB0">
      <w:pPr>
        <w:ind w:firstLine="0"/>
        <w:rPr>
          <w:rFonts w:cs="Times New Roman"/>
          <w:sz w:val="28"/>
          <w:u w:val="single"/>
        </w:rPr>
      </w:pPr>
      <w:r>
        <w:rPr>
          <w:rFonts w:cs="Times New Roman"/>
          <w:sz w:val="28"/>
          <w:u w:val="single"/>
        </w:rPr>
        <w:t>Löslichkeit:</w:t>
      </w:r>
    </w:p>
    <w:p w:rsidR="005F0BB0" w:rsidRDefault="005F0BB0" w:rsidP="002B386F">
      <w:pPr>
        <w:ind w:firstLine="0"/>
        <w:jc w:val="center"/>
        <w:rPr>
          <w:rFonts w:cs="Times New Roman"/>
          <w:sz w:val="28"/>
        </w:rPr>
      </w:pPr>
    </w:p>
    <w:tbl>
      <w:tblPr>
        <w:tblStyle w:val="Tabellenraster"/>
        <w:tblW w:w="0" w:type="auto"/>
        <w:jc w:val="center"/>
        <w:tblLook w:val="04A0" w:firstRow="1" w:lastRow="0" w:firstColumn="1" w:lastColumn="0" w:noHBand="0" w:noVBand="1"/>
      </w:tblPr>
      <w:tblGrid>
        <w:gridCol w:w="2088"/>
        <w:gridCol w:w="1843"/>
        <w:gridCol w:w="1984"/>
        <w:gridCol w:w="2228"/>
      </w:tblGrid>
      <w:tr w:rsidR="002B386F" w:rsidTr="00207C01">
        <w:trPr>
          <w:jc w:val="center"/>
        </w:trPr>
        <w:tc>
          <w:tcPr>
            <w:tcW w:w="2088" w:type="dxa"/>
          </w:tcPr>
          <w:p w:rsidR="002B386F" w:rsidRPr="005F0BB0" w:rsidRDefault="002B386F" w:rsidP="00A35DD9">
            <w:pPr>
              <w:ind w:firstLine="0"/>
              <w:rPr>
                <w:rFonts w:ascii="Times New Roman" w:hAnsi="Times New Roman" w:cs="Times New Roman"/>
                <w:sz w:val="24"/>
              </w:rPr>
            </w:pPr>
          </w:p>
        </w:tc>
        <w:tc>
          <w:tcPr>
            <w:tcW w:w="1843" w:type="dxa"/>
          </w:tcPr>
          <w:p w:rsidR="002B386F" w:rsidRPr="005F0BB0" w:rsidRDefault="002B386F" w:rsidP="00A35DD9">
            <w:pPr>
              <w:ind w:firstLine="0"/>
              <w:rPr>
                <w:rFonts w:ascii="Times New Roman" w:hAnsi="Times New Roman" w:cs="Times New Roman"/>
                <w:sz w:val="24"/>
              </w:rPr>
            </w:pPr>
            <w:r>
              <w:rPr>
                <w:rFonts w:ascii="Times New Roman" w:hAnsi="Times New Roman" w:cs="Times New Roman"/>
                <w:sz w:val="24"/>
              </w:rPr>
              <w:t>Oxalsäure</w:t>
            </w:r>
          </w:p>
        </w:tc>
        <w:tc>
          <w:tcPr>
            <w:tcW w:w="1984" w:type="dxa"/>
          </w:tcPr>
          <w:p w:rsidR="002B386F" w:rsidRPr="005F0BB0" w:rsidRDefault="002B386F" w:rsidP="00A35DD9">
            <w:pPr>
              <w:ind w:firstLine="0"/>
              <w:rPr>
                <w:rFonts w:ascii="Times New Roman" w:hAnsi="Times New Roman" w:cs="Times New Roman"/>
                <w:sz w:val="24"/>
              </w:rPr>
            </w:pPr>
            <w:r>
              <w:rPr>
                <w:rFonts w:ascii="Times New Roman" w:hAnsi="Times New Roman" w:cs="Times New Roman"/>
                <w:sz w:val="24"/>
              </w:rPr>
              <w:t>Laurinsäure</w:t>
            </w:r>
          </w:p>
        </w:tc>
        <w:tc>
          <w:tcPr>
            <w:tcW w:w="2228" w:type="dxa"/>
          </w:tcPr>
          <w:p w:rsidR="002B386F" w:rsidRDefault="002B386F" w:rsidP="00A35DD9">
            <w:pPr>
              <w:ind w:firstLine="0"/>
              <w:rPr>
                <w:rFonts w:cs="Times New Roman"/>
              </w:rPr>
            </w:pPr>
            <w:r>
              <w:rPr>
                <w:rFonts w:ascii="Times New Roman" w:hAnsi="Times New Roman" w:cs="Times New Roman"/>
                <w:sz w:val="24"/>
              </w:rPr>
              <w:t>Essigsäure</w:t>
            </w:r>
          </w:p>
        </w:tc>
      </w:tr>
      <w:tr w:rsidR="002B386F" w:rsidTr="00207C01">
        <w:trPr>
          <w:jc w:val="center"/>
        </w:trPr>
        <w:tc>
          <w:tcPr>
            <w:tcW w:w="2088" w:type="dxa"/>
          </w:tcPr>
          <w:p w:rsidR="002B386F" w:rsidRPr="005F0BB0" w:rsidRDefault="002B386F" w:rsidP="00A35DD9">
            <w:pPr>
              <w:ind w:firstLine="0"/>
              <w:rPr>
                <w:rFonts w:ascii="Times New Roman" w:hAnsi="Times New Roman" w:cs="Times New Roman"/>
                <w:sz w:val="24"/>
              </w:rPr>
            </w:pPr>
            <w:r w:rsidRPr="005F0BB0">
              <w:rPr>
                <w:rFonts w:ascii="Times New Roman" w:hAnsi="Times New Roman" w:cs="Times New Roman"/>
                <w:sz w:val="24"/>
              </w:rPr>
              <w:t>Wasser</w:t>
            </w:r>
          </w:p>
        </w:tc>
        <w:tc>
          <w:tcPr>
            <w:tcW w:w="1843" w:type="dxa"/>
          </w:tcPr>
          <w:p w:rsidR="002B386F" w:rsidRPr="005F0BB0" w:rsidRDefault="002B386F" w:rsidP="00A35DD9">
            <w:pPr>
              <w:ind w:firstLine="0"/>
              <w:rPr>
                <w:rFonts w:ascii="Times New Roman" w:hAnsi="Times New Roman" w:cs="Times New Roman"/>
                <w:sz w:val="24"/>
              </w:rPr>
            </w:pPr>
            <w:r>
              <w:rPr>
                <w:rFonts w:ascii="Times New Roman" w:hAnsi="Times New Roman" w:cs="Times New Roman"/>
                <w:sz w:val="24"/>
              </w:rPr>
              <w:t>löslich</w:t>
            </w:r>
          </w:p>
        </w:tc>
        <w:tc>
          <w:tcPr>
            <w:tcW w:w="1984" w:type="dxa"/>
          </w:tcPr>
          <w:p w:rsidR="002B386F" w:rsidRPr="005F0BB0" w:rsidRDefault="002B386F" w:rsidP="00A35DD9">
            <w:pPr>
              <w:ind w:firstLine="0"/>
              <w:rPr>
                <w:rFonts w:ascii="Times New Roman" w:hAnsi="Times New Roman" w:cs="Times New Roman"/>
                <w:sz w:val="24"/>
              </w:rPr>
            </w:pPr>
            <w:r>
              <w:rPr>
                <w:rFonts w:ascii="Times New Roman" w:hAnsi="Times New Roman" w:cs="Times New Roman"/>
                <w:sz w:val="24"/>
              </w:rPr>
              <w:t>nicht löslich</w:t>
            </w:r>
          </w:p>
        </w:tc>
        <w:tc>
          <w:tcPr>
            <w:tcW w:w="2228" w:type="dxa"/>
          </w:tcPr>
          <w:p w:rsidR="002B386F" w:rsidRDefault="002B386F" w:rsidP="00A35DD9">
            <w:pPr>
              <w:ind w:firstLine="0"/>
              <w:rPr>
                <w:rFonts w:cs="Times New Roman"/>
              </w:rPr>
            </w:pPr>
            <w:r>
              <w:rPr>
                <w:rFonts w:ascii="Times New Roman" w:hAnsi="Times New Roman" w:cs="Times New Roman"/>
                <w:sz w:val="24"/>
              </w:rPr>
              <w:t>löslich</w:t>
            </w:r>
          </w:p>
        </w:tc>
      </w:tr>
      <w:tr w:rsidR="002B386F" w:rsidTr="00207C01">
        <w:trPr>
          <w:jc w:val="center"/>
        </w:trPr>
        <w:tc>
          <w:tcPr>
            <w:tcW w:w="2088" w:type="dxa"/>
          </w:tcPr>
          <w:p w:rsidR="002B386F" w:rsidRPr="005F0BB0" w:rsidRDefault="002B386F" w:rsidP="00A35DD9">
            <w:pPr>
              <w:ind w:firstLine="0"/>
              <w:rPr>
                <w:rFonts w:ascii="Times New Roman" w:hAnsi="Times New Roman" w:cs="Times New Roman"/>
                <w:sz w:val="24"/>
              </w:rPr>
            </w:pPr>
            <w:r w:rsidRPr="005F0BB0">
              <w:rPr>
                <w:rFonts w:ascii="Times New Roman" w:hAnsi="Times New Roman" w:cs="Times New Roman"/>
                <w:sz w:val="24"/>
              </w:rPr>
              <w:t>Heptan</w:t>
            </w:r>
          </w:p>
        </w:tc>
        <w:tc>
          <w:tcPr>
            <w:tcW w:w="1843" w:type="dxa"/>
          </w:tcPr>
          <w:p w:rsidR="002B386F" w:rsidRPr="005F0BB0" w:rsidRDefault="002B386F" w:rsidP="00A35DD9">
            <w:pPr>
              <w:ind w:firstLine="0"/>
              <w:rPr>
                <w:rFonts w:ascii="Times New Roman" w:hAnsi="Times New Roman" w:cs="Times New Roman"/>
                <w:sz w:val="24"/>
              </w:rPr>
            </w:pPr>
            <w:r>
              <w:rPr>
                <w:rFonts w:ascii="Times New Roman" w:hAnsi="Times New Roman" w:cs="Times New Roman"/>
                <w:sz w:val="24"/>
              </w:rPr>
              <w:t>nicht löslich</w:t>
            </w:r>
          </w:p>
        </w:tc>
        <w:tc>
          <w:tcPr>
            <w:tcW w:w="1984" w:type="dxa"/>
          </w:tcPr>
          <w:p w:rsidR="002B386F" w:rsidRPr="005F0BB0" w:rsidRDefault="002B386F" w:rsidP="00A35DD9">
            <w:pPr>
              <w:ind w:firstLine="0"/>
              <w:rPr>
                <w:rFonts w:ascii="Times New Roman" w:hAnsi="Times New Roman" w:cs="Times New Roman"/>
                <w:sz w:val="24"/>
              </w:rPr>
            </w:pPr>
            <w:r>
              <w:rPr>
                <w:rFonts w:ascii="Times New Roman" w:hAnsi="Times New Roman" w:cs="Times New Roman"/>
                <w:sz w:val="24"/>
              </w:rPr>
              <w:t>löslich</w:t>
            </w:r>
          </w:p>
        </w:tc>
        <w:tc>
          <w:tcPr>
            <w:tcW w:w="2228" w:type="dxa"/>
          </w:tcPr>
          <w:p w:rsidR="002B386F" w:rsidRDefault="002B386F" w:rsidP="00A35DD9">
            <w:pPr>
              <w:ind w:firstLine="0"/>
              <w:rPr>
                <w:rFonts w:cs="Times New Roman"/>
              </w:rPr>
            </w:pPr>
            <w:r>
              <w:rPr>
                <w:rFonts w:ascii="Times New Roman" w:hAnsi="Times New Roman" w:cs="Times New Roman"/>
                <w:sz w:val="24"/>
              </w:rPr>
              <w:t>löslich</w:t>
            </w:r>
          </w:p>
        </w:tc>
      </w:tr>
    </w:tbl>
    <w:p w:rsidR="005F0BB0" w:rsidRDefault="005F0BB0" w:rsidP="005F0BB0">
      <w:pPr>
        <w:ind w:firstLine="0"/>
        <w:rPr>
          <w:rFonts w:cs="Times New Roman"/>
          <w:sz w:val="28"/>
        </w:rPr>
      </w:pPr>
    </w:p>
    <w:p w:rsidR="005F0BB0" w:rsidRPr="005F0BB0" w:rsidRDefault="005F0BB0" w:rsidP="005F0BB0">
      <w:pPr>
        <w:ind w:firstLine="0"/>
        <w:rPr>
          <w:rFonts w:cs="Times New Roman"/>
          <w:sz w:val="28"/>
          <w:u w:val="single"/>
        </w:rPr>
      </w:pPr>
      <w:r w:rsidRPr="005F0BB0">
        <w:rPr>
          <w:rFonts w:cs="Times New Roman"/>
          <w:sz w:val="28"/>
          <w:u w:val="single"/>
        </w:rPr>
        <w:t>Erklärung:</w:t>
      </w:r>
    </w:p>
    <w:p w:rsidR="00610219" w:rsidRDefault="00610219" w:rsidP="00FA1A96">
      <w:pPr>
        <w:ind w:firstLine="0"/>
        <w:rPr>
          <w:rFonts w:cs="Times New Roman"/>
        </w:rPr>
      </w:pPr>
    </w:p>
    <w:p w:rsidR="00610219" w:rsidRDefault="002C27FB" w:rsidP="002C27FB">
      <w:pPr>
        <w:ind w:firstLine="0"/>
        <w:jc w:val="both"/>
        <w:rPr>
          <w:rFonts w:cs="Times New Roman"/>
        </w:rPr>
      </w:pPr>
      <w:r>
        <w:rPr>
          <w:rFonts w:cs="Times New Roman"/>
        </w:rPr>
        <w:t>Moleküle der Oxals</w:t>
      </w:r>
      <w:r w:rsidR="00A40ED0">
        <w:rPr>
          <w:rFonts w:cs="Times New Roman"/>
        </w:rPr>
        <w:t>äure (auch Ethandisäure) besitz</w:t>
      </w:r>
      <w:r>
        <w:rPr>
          <w:rFonts w:cs="Times New Roman"/>
        </w:rPr>
        <w:t>en zwei Carboxylgruppen. Deshalb ist Oxalsäure durch die Ausbildung von Wasserstoffbrückenbindungen gut in Wasser löslich. Das Molekül ist stark polar. Deshalb ist Oxalsäure im unpolaren Lösemittel n-Heptan unlöslich.</w:t>
      </w:r>
    </w:p>
    <w:p w:rsidR="007F75E7" w:rsidRDefault="007F75E7" w:rsidP="002C27FB">
      <w:pPr>
        <w:ind w:firstLine="0"/>
        <w:jc w:val="both"/>
        <w:rPr>
          <w:rFonts w:cs="Times New Roman"/>
        </w:rPr>
      </w:pPr>
    </w:p>
    <w:p w:rsidR="002C27FB" w:rsidRDefault="00515BC0" w:rsidP="002C27FB">
      <w:pPr>
        <w:ind w:firstLine="0"/>
        <w:jc w:val="both"/>
        <w:rPr>
          <w:rFonts w:cs="Times New Roman"/>
        </w:rPr>
      </w:pPr>
      <w:r>
        <w:rPr>
          <w:rFonts w:cs="Times New Roman"/>
        </w:rPr>
        <w:t>Laurinsäure ist eine mittelkettige Fettsäure mit zwölf Kohlenstoffatomen im Molekül. Insgesamt haben die Moleküle einen unpolaren Charakter und sind deshalb gut im unpolaren n-Heptan, aber schlecht im polaren Wasser löslich.</w:t>
      </w:r>
    </w:p>
    <w:p w:rsidR="007F75E7" w:rsidRDefault="007F75E7" w:rsidP="002C27FB">
      <w:pPr>
        <w:ind w:firstLine="0"/>
        <w:jc w:val="both"/>
        <w:rPr>
          <w:rFonts w:cs="Times New Roman"/>
        </w:rPr>
      </w:pPr>
    </w:p>
    <w:p w:rsidR="00515BC0" w:rsidRDefault="00515BC0" w:rsidP="002C27FB">
      <w:pPr>
        <w:ind w:firstLine="0"/>
        <w:jc w:val="both"/>
        <w:rPr>
          <w:rFonts w:cs="Times New Roman"/>
        </w:rPr>
      </w:pPr>
      <w:r>
        <w:rPr>
          <w:rFonts w:cs="Times New Roman"/>
        </w:rPr>
        <w:t xml:space="preserve">Essigsäure </w:t>
      </w:r>
      <w:r w:rsidR="00FA03BB">
        <w:rPr>
          <w:rFonts w:cs="Times New Roman"/>
        </w:rPr>
        <w:t xml:space="preserve">löst sich in Wasser durch die Ausbildung von Wasserstoffbrückenbindungen zwischen den Monomeren (einzelnen Molekülen) und dem Wasser. Gibt man Essigsäure in n-Heptan, bildet sich aus je zwei Molekülen durch die Ausbildung von Wasserstoffbrückenbindungen zwischen den Molekülen Dimere (Teilchen aus zwei Essigsäuremolekülen), die nach außen hin unpolar sind. Deshalb ist Essigsäure sowohl in dem polaren Wasser als auch im unpolaren n-Heptan löslich. </w:t>
      </w:r>
    </w:p>
    <w:p w:rsidR="00610219" w:rsidRDefault="00610219" w:rsidP="00FA1A96">
      <w:pPr>
        <w:ind w:firstLine="0"/>
        <w:rPr>
          <w:rFonts w:cs="Times New Roman"/>
        </w:rPr>
      </w:pPr>
    </w:p>
    <w:p w:rsidR="00610219" w:rsidRDefault="00610219" w:rsidP="00FA1A96">
      <w:pPr>
        <w:ind w:firstLine="0"/>
        <w:rPr>
          <w:rFonts w:cs="Times New Roman"/>
        </w:rPr>
      </w:pPr>
    </w:p>
    <w:p w:rsidR="00610219" w:rsidRDefault="00610219" w:rsidP="00FA1A96">
      <w:pPr>
        <w:ind w:firstLine="0"/>
        <w:rPr>
          <w:rFonts w:cs="Times New Roman"/>
        </w:rPr>
      </w:pPr>
    </w:p>
    <w:p w:rsidR="00610219" w:rsidRDefault="00610219" w:rsidP="00FA1A96">
      <w:pPr>
        <w:ind w:firstLine="0"/>
        <w:rPr>
          <w:rFonts w:cs="Times New Roman"/>
        </w:rPr>
      </w:pPr>
    </w:p>
    <w:p w:rsidR="00610219" w:rsidRDefault="00610219" w:rsidP="00FA1A96">
      <w:pPr>
        <w:ind w:firstLine="0"/>
        <w:rPr>
          <w:rFonts w:cs="Times New Roman"/>
        </w:rPr>
      </w:pPr>
    </w:p>
    <w:p w:rsidR="00610219" w:rsidRDefault="00610219" w:rsidP="00FA1A96">
      <w:pPr>
        <w:ind w:firstLine="0"/>
        <w:rPr>
          <w:rFonts w:cs="Times New Roman"/>
        </w:rPr>
      </w:pPr>
    </w:p>
    <w:p w:rsidR="00610219" w:rsidRDefault="00610219" w:rsidP="00FA1A96">
      <w:pPr>
        <w:ind w:firstLine="0"/>
        <w:rPr>
          <w:rFonts w:cs="Times New Roman"/>
        </w:rPr>
      </w:pPr>
    </w:p>
    <w:p w:rsidR="00610219" w:rsidRDefault="00610219" w:rsidP="00FA1A96">
      <w:pPr>
        <w:ind w:firstLine="0"/>
        <w:rPr>
          <w:rFonts w:cs="Times New Roman"/>
        </w:rPr>
      </w:pPr>
    </w:p>
    <w:p w:rsidR="00610219" w:rsidRDefault="00610219" w:rsidP="00FA1A96">
      <w:pPr>
        <w:ind w:firstLine="0"/>
        <w:rPr>
          <w:rFonts w:cs="Times New Roman"/>
        </w:rPr>
      </w:pPr>
    </w:p>
    <w:p w:rsidR="00610219" w:rsidRDefault="00610219" w:rsidP="00FA1A96">
      <w:pPr>
        <w:ind w:firstLine="0"/>
        <w:rPr>
          <w:rFonts w:cs="Times New Roman"/>
        </w:rPr>
      </w:pPr>
    </w:p>
    <w:p w:rsidR="00610219" w:rsidRDefault="00610219" w:rsidP="00FA1A96">
      <w:pPr>
        <w:ind w:firstLine="0"/>
        <w:rPr>
          <w:rFonts w:cs="Times New Roman"/>
        </w:rPr>
      </w:pPr>
    </w:p>
    <w:p w:rsidR="005F1DA7" w:rsidRDefault="005F1DA7" w:rsidP="00FA1A96">
      <w:pPr>
        <w:ind w:firstLine="0"/>
        <w:rPr>
          <w:rFonts w:cs="Times New Roman"/>
        </w:rPr>
      </w:pPr>
    </w:p>
    <w:tbl>
      <w:tblPr>
        <w:tblStyle w:val="Tabellenraster"/>
        <w:tblW w:w="9067"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814"/>
        <w:gridCol w:w="6290"/>
        <w:gridCol w:w="1963"/>
      </w:tblGrid>
      <w:tr w:rsidR="005F1DA7" w:rsidRPr="00FA1A96" w:rsidTr="00A35DD9">
        <w:trPr>
          <w:trHeight w:val="794"/>
        </w:trPr>
        <w:tc>
          <w:tcPr>
            <w:tcW w:w="814" w:type="dxa"/>
            <w:shd w:val="clear" w:color="auto" w:fill="538135" w:themeFill="accent6" w:themeFillShade="BF"/>
            <w:vAlign w:val="center"/>
          </w:tcPr>
          <w:p w:rsidR="005F1DA7" w:rsidRPr="00FA1A96" w:rsidRDefault="005F1DA7" w:rsidP="00A35DD9">
            <w:pPr>
              <w:tabs>
                <w:tab w:val="left" w:pos="6237"/>
              </w:tabs>
              <w:ind w:firstLine="0"/>
              <w:jc w:val="center"/>
              <w:rPr>
                <w:rFonts w:ascii="Times New Roman" w:hAnsi="Times New Roman" w:cs="Times New Roman"/>
                <w:sz w:val="32"/>
              </w:rPr>
            </w:pPr>
            <w:r>
              <w:rPr>
                <w:rFonts w:ascii="Times New Roman" w:hAnsi="Times New Roman" w:cs="Times New Roman"/>
                <w:color w:val="FFFFFF" w:themeColor="background1"/>
                <w:sz w:val="32"/>
              </w:rPr>
              <w:lastRenderedPageBreak/>
              <w:t>E3</w:t>
            </w:r>
          </w:p>
        </w:tc>
        <w:tc>
          <w:tcPr>
            <w:tcW w:w="6290" w:type="dxa"/>
            <w:shd w:val="clear" w:color="auto" w:fill="A8D08D" w:themeFill="accent6" w:themeFillTint="99"/>
            <w:vAlign w:val="center"/>
          </w:tcPr>
          <w:p w:rsidR="005F1DA7" w:rsidRPr="00EF7F6B" w:rsidRDefault="00641594" w:rsidP="00A35DD9">
            <w:pPr>
              <w:tabs>
                <w:tab w:val="left" w:pos="6237"/>
              </w:tabs>
              <w:ind w:firstLine="0"/>
              <w:jc w:val="center"/>
              <w:rPr>
                <w:rFonts w:ascii="Times New Roman" w:hAnsi="Times New Roman" w:cs="Times New Roman"/>
                <w:b/>
                <w:sz w:val="32"/>
              </w:rPr>
            </w:pPr>
            <w:r>
              <w:rPr>
                <w:rFonts w:ascii="Times New Roman" w:hAnsi="Times New Roman" w:cs="Times New Roman"/>
                <w:b/>
                <w:sz w:val="32"/>
              </w:rPr>
              <w:t xml:space="preserve">Reaktion </w:t>
            </w:r>
            <w:r w:rsidR="005F1DA7">
              <w:rPr>
                <w:rFonts w:ascii="Times New Roman" w:hAnsi="Times New Roman" w:cs="Times New Roman"/>
                <w:b/>
                <w:sz w:val="32"/>
              </w:rPr>
              <w:t>von Carbonsäuren</w:t>
            </w:r>
            <w:r>
              <w:rPr>
                <w:rFonts w:ascii="Times New Roman" w:hAnsi="Times New Roman" w:cs="Times New Roman"/>
                <w:b/>
                <w:sz w:val="32"/>
              </w:rPr>
              <w:t xml:space="preserve"> mit Metallen und Metalloxiden</w:t>
            </w:r>
          </w:p>
        </w:tc>
        <w:tc>
          <w:tcPr>
            <w:tcW w:w="1963" w:type="dxa"/>
            <w:shd w:val="clear" w:color="auto" w:fill="A8D08D" w:themeFill="accent6" w:themeFillTint="99"/>
            <w:vAlign w:val="center"/>
          </w:tcPr>
          <w:p w:rsidR="005F1DA7" w:rsidRPr="00EF7F6B" w:rsidRDefault="005F1DA7" w:rsidP="00A35DD9">
            <w:pPr>
              <w:tabs>
                <w:tab w:val="left" w:pos="6237"/>
              </w:tabs>
              <w:ind w:firstLine="0"/>
              <w:jc w:val="center"/>
              <w:rPr>
                <w:rFonts w:ascii="Times New Roman" w:hAnsi="Times New Roman" w:cs="Times New Roman"/>
                <w:b/>
                <w:sz w:val="28"/>
              </w:rPr>
            </w:pPr>
            <w:r>
              <w:rPr>
                <w:rFonts w:ascii="Times New Roman" w:hAnsi="Times New Roman" w:cs="Times New Roman"/>
                <w:b/>
                <w:sz w:val="40"/>
              </w:rPr>
              <w:t>AB 2.1</w:t>
            </w:r>
          </w:p>
        </w:tc>
      </w:tr>
    </w:tbl>
    <w:p w:rsidR="005F1DA7" w:rsidRDefault="005F1DA7" w:rsidP="005F1DA7">
      <w:pPr>
        <w:ind w:firstLine="0"/>
        <w:rPr>
          <w:rFonts w:cs="Times New Roman"/>
        </w:rPr>
      </w:pPr>
    </w:p>
    <w:p w:rsidR="005F1DA7" w:rsidRDefault="005F1DA7" w:rsidP="005F1DA7">
      <w:pPr>
        <w:ind w:firstLine="0"/>
        <w:rPr>
          <w:rFonts w:cs="Times New Roman"/>
        </w:rPr>
      </w:pPr>
    </w:p>
    <w:p w:rsidR="005F1DA7" w:rsidRDefault="005F1DA7" w:rsidP="005F1DA7">
      <w:pPr>
        <w:ind w:firstLine="0"/>
        <w:rPr>
          <w:rFonts w:cs="Times New Roman"/>
          <w:sz w:val="28"/>
        </w:rPr>
      </w:pPr>
      <w:r w:rsidRPr="00892522">
        <w:rPr>
          <w:rFonts w:cs="Times New Roman"/>
          <w:sz w:val="28"/>
          <w:u w:val="single"/>
        </w:rPr>
        <w:t>Auftrag:</w:t>
      </w:r>
      <w:r>
        <w:rPr>
          <w:rFonts w:cs="Times New Roman"/>
          <w:sz w:val="28"/>
        </w:rPr>
        <w:t xml:space="preserve"> </w:t>
      </w:r>
    </w:p>
    <w:p w:rsidR="005F1DA7" w:rsidRPr="00892522" w:rsidRDefault="005F1DA7" w:rsidP="005F1DA7">
      <w:pPr>
        <w:ind w:firstLine="0"/>
        <w:rPr>
          <w:rFonts w:cs="Times New Roman"/>
        </w:rPr>
      </w:pPr>
    </w:p>
    <w:p w:rsidR="005F1DA7" w:rsidRPr="00892522" w:rsidRDefault="00641594" w:rsidP="005F1DA7">
      <w:pPr>
        <w:ind w:firstLine="0"/>
        <w:jc w:val="both"/>
        <w:rPr>
          <w:rFonts w:cs="Times New Roman"/>
        </w:rPr>
      </w:pPr>
      <w:r>
        <w:rPr>
          <w:rFonts w:cs="Times New Roman"/>
        </w:rPr>
        <w:t>Untersucht das Verhalten von Essigsäure gegenüber verschiedenen Metallen und Metalloxiden</w:t>
      </w:r>
      <w:r w:rsidR="00023E89">
        <w:rPr>
          <w:rFonts w:cs="Times New Roman"/>
        </w:rPr>
        <w:t>! Füllt dazu das Arbeitsblatt AB 2.2 aus!</w:t>
      </w:r>
      <w:r w:rsidR="0056617A">
        <w:rPr>
          <w:rFonts w:cs="Times New Roman"/>
        </w:rPr>
        <w:t xml:space="preserve"> Ergänzt </w:t>
      </w:r>
      <w:r w:rsidR="00003C38">
        <w:rPr>
          <w:rFonts w:cs="Times New Roman"/>
        </w:rPr>
        <w:t xml:space="preserve">wenn möglich </w:t>
      </w:r>
      <w:r w:rsidR="0056617A">
        <w:rPr>
          <w:rFonts w:cs="Times New Roman"/>
        </w:rPr>
        <w:t>die entsprechenden Reaktionsgleichungen!</w:t>
      </w:r>
    </w:p>
    <w:p w:rsidR="005F1DA7" w:rsidRDefault="005F1DA7" w:rsidP="005F1DA7">
      <w:pPr>
        <w:autoSpaceDE/>
        <w:autoSpaceDN/>
        <w:adjustRightInd/>
        <w:spacing w:after="160" w:line="259" w:lineRule="auto"/>
        <w:ind w:firstLine="0"/>
        <w:rPr>
          <w:rFonts w:cs="Times New Roman"/>
          <w:sz w:val="22"/>
        </w:rPr>
      </w:pPr>
    </w:p>
    <w:p w:rsidR="005F1DA7" w:rsidRDefault="005F1DA7" w:rsidP="005F1DA7">
      <w:pPr>
        <w:autoSpaceDE/>
        <w:autoSpaceDN/>
        <w:adjustRightInd/>
        <w:spacing w:after="160" w:line="259" w:lineRule="auto"/>
        <w:ind w:firstLine="0"/>
        <w:rPr>
          <w:rFonts w:cs="Times New Roman"/>
          <w:sz w:val="28"/>
          <w:u w:val="single"/>
        </w:rPr>
      </w:pPr>
      <w:r w:rsidRPr="00892522">
        <w:rPr>
          <w:rFonts w:cs="Times New Roman"/>
          <w:sz w:val="28"/>
          <w:u w:val="single"/>
        </w:rPr>
        <w:t>Geräte und Chemikalien</w:t>
      </w:r>
      <w:r>
        <w:rPr>
          <w:rFonts w:cs="Times New Roman"/>
          <w:sz w:val="28"/>
          <w:u w:val="single"/>
        </w:rPr>
        <w:t>:</w:t>
      </w:r>
    </w:p>
    <w:tbl>
      <w:tblPr>
        <w:tblStyle w:val="Tabellenraster"/>
        <w:tblW w:w="0" w:type="auto"/>
        <w:jc w:val="center"/>
        <w:tblLook w:val="04A0" w:firstRow="1" w:lastRow="0" w:firstColumn="1" w:lastColumn="0" w:noHBand="0" w:noVBand="1"/>
      </w:tblPr>
      <w:tblGrid>
        <w:gridCol w:w="2175"/>
        <w:gridCol w:w="5577"/>
      </w:tblGrid>
      <w:tr w:rsidR="005F1DA7" w:rsidTr="008C0A21">
        <w:trPr>
          <w:trHeight w:val="218"/>
          <w:jc w:val="center"/>
        </w:trPr>
        <w:tc>
          <w:tcPr>
            <w:tcW w:w="2175" w:type="dxa"/>
          </w:tcPr>
          <w:p w:rsidR="005F1DA7" w:rsidRPr="00892522" w:rsidRDefault="005F1DA7" w:rsidP="00A35DD9">
            <w:pPr>
              <w:autoSpaceDE/>
              <w:autoSpaceDN/>
              <w:adjustRightInd/>
              <w:spacing w:after="40" w:line="259" w:lineRule="auto"/>
              <w:ind w:firstLine="0"/>
              <w:jc w:val="center"/>
              <w:rPr>
                <w:rFonts w:ascii="Times New Roman" w:hAnsi="Times New Roman" w:cs="Times New Roman"/>
                <w:b/>
                <w:sz w:val="24"/>
                <w:szCs w:val="24"/>
              </w:rPr>
            </w:pPr>
            <w:r w:rsidRPr="00892522">
              <w:rPr>
                <w:rFonts w:ascii="Times New Roman" w:hAnsi="Times New Roman" w:cs="Times New Roman"/>
                <w:b/>
                <w:sz w:val="24"/>
                <w:szCs w:val="24"/>
              </w:rPr>
              <w:t>Chemikalien</w:t>
            </w:r>
          </w:p>
        </w:tc>
        <w:tc>
          <w:tcPr>
            <w:tcW w:w="5577" w:type="dxa"/>
          </w:tcPr>
          <w:p w:rsidR="005F1DA7" w:rsidRPr="00892522" w:rsidRDefault="005F1DA7" w:rsidP="00A35DD9">
            <w:pPr>
              <w:autoSpaceDE/>
              <w:autoSpaceDN/>
              <w:adjustRightInd/>
              <w:spacing w:after="40" w:line="259" w:lineRule="auto"/>
              <w:ind w:firstLine="0"/>
              <w:jc w:val="center"/>
              <w:rPr>
                <w:rFonts w:ascii="Times New Roman" w:hAnsi="Times New Roman" w:cs="Times New Roman"/>
                <w:b/>
                <w:sz w:val="24"/>
                <w:szCs w:val="24"/>
              </w:rPr>
            </w:pPr>
            <w:r w:rsidRPr="00892522">
              <w:rPr>
                <w:rFonts w:ascii="Times New Roman" w:hAnsi="Times New Roman" w:cs="Times New Roman"/>
                <w:b/>
                <w:sz w:val="24"/>
                <w:szCs w:val="24"/>
              </w:rPr>
              <w:t>Geräte</w:t>
            </w:r>
          </w:p>
        </w:tc>
      </w:tr>
      <w:tr w:rsidR="003A3769" w:rsidTr="00A35DD9">
        <w:trPr>
          <w:trHeight w:val="2773"/>
          <w:jc w:val="center"/>
        </w:trPr>
        <w:tc>
          <w:tcPr>
            <w:tcW w:w="2175" w:type="dxa"/>
          </w:tcPr>
          <w:p w:rsidR="003A3769" w:rsidRPr="00892522" w:rsidRDefault="003A3769" w:rsidP="00A35DD9">
            <w:pPr>
              <w:autoSpaceDE/>
              <w:autoSpaceDN/>
              <w:adjustRightInd/>
              <w:spacing w:after="40" w:line="259" w:lineRule="auto"/>
              <w:ind w:firstLine="0"/>
              <w:rPr>
                <w:rFonts w:ascii="Times New Roman" w:hAnsi="Times New Roman" w:cs="Times New Roman"/>
                <w:sz w:val="24"/>
                <w:szCs w:val="24"/>
              </w:rPr>
            </w:pPr>
            <w:r>
              <w:rPr>
                <w:rFonts w:ascii="Times New Roman" w:hAnsi="Times New Roman" w:cs="Times New Roman"/>
                <w:sz w:val="24"/>
                <w:szCs w:val="24"/>
              </w:rPr>
              <w:t>∙ Essigsäure (20</w:t>
            </w:r>
            <w:r w:rsidR="0007636E">
              <w:rPr>
                <w:rFonts w:ascii="Times New Roman" w:hAnsi="Times New Roman" w:cs="Times New Roman"/>
                <w:sz w:val="24"/>
                <w:szCs w:val="24"/>
              </w:rPr>
              <w:t xml:space="preserve"> </w:t>
            </w:r>
            <w:r>
              <w:rPr>
                <w:rFonts w:ascii="Times New Roman" w:hAnsi="Times New Roman" w:cs="Times New Roman"/>
                <w:sz w:val="24"/>
                <w:szCs w:val="24"/>
              </w:rPr>
              <w:t>%)</w:t>
            </w:r>
          </w:p>
          <w:p w:rsidR="003A3769" w:rsidRPr="00892522" w:rsidRDefault="003A3769" w:rsidP="008C0A21">
            <w:pPr>
              <w:autoSpaceDE/>
              <w:autoSpaceDN/>
              <w:adjustRightInd/>
              <w:spacing w:after="40" w:line="259" w:lineRule="auto"/>
              <w:ind w:firstLine="0"/>
              <w:rPr>
                <w:rFonts w:ascii="Times New Roman" w:hAnsi="Times New Roman" w:cs="Times New Roman"/>
                <w:sz w:val="24"/>
                <w:szCs w:val="24"/>
              </w:rPr>
            </w:pPr>
            <w:r>
              <w:rPr>
                <w:rFonts w:ascii="Times New Roman" w:hAnsi="Times New Roman" w:cs="Times New Roman"/>
                <w:sz w:val="24"/>
                <w:szCs w:val="24"/>
              </w:rPr>
              <w:t>∙ Magnesiumspäne</w:t>
            </w:r>
          </w:p>
          <w:p w:rsidR="003A3769" w:rsidRDefault="003A3769" w:rsidP="003A3769">
            <w:pPr>
              <w:autoSpaceDE/>
              <w:autoSpaceDN/>
              <w:adjustRightInd/>
              <w:spacing w:after="40" w:line="259" w:lineRule="auto"/>
              <w:ind w:firstLine="0"/>
              <w:rPr>
                <w:rFonts w:ascii="Times New Roman" w:hAnsi="Times New Roman" w:cs="Times New Roman"/>
                <w:sz w:val="24"/>
                <w:szCs w:val="24"/>
              </w:rPr>
            </w:pPr>
            <w:r>
              <w:rPr>
                <w:rFonts w:ascii="Times New Roman" w:hAnsi="Times New Roman" w:cs="Times New Roman"/>
                <w:sz w:val="24"/>
                <w:szCs w:val="24"/>
              </w:rPr>
              <w:t>∙ Kupferdraht</w:t>
            </w:r>
          </w:p>
          <w:p w:rsidR="003A3769" w:rsidRPr="00892522" w:rsidRDefault="003A3769" w:rsidP="003A3769">
            <w:pPr>
              <w:autoSpaceDE/>
              <w:autoSpaceDN/>
              <w:adjustRightInd/>
              <w:spacing w:after="40" w:line="259" w:lineRule="auto"/>
              <w:ind w:firstLine="0"/>
              <w:rPr>
                <w:rFonts w:ascii="Times New Roman" w:hAnsi="Times New Roman" w:cs="Times New Roman"/>
                <w:sz w:val="24"/>
                <w:szCs w:val="24"/>
              </w:rPr>
            </w:pPr>
            <w:r>
              <w:rPr>
                <w:rFonts w:ascii="Times New Roman" w:hAnsi="Times New Roman" w:cs="Times New Roman"/>
                <w:sz w:val="24"/>
                <w:szCs w:val="24"/>
              </w:rPr>
              <w:t>∙ Calciumoxid</w:t>
            </w:r>
          </w:p>
        </w:tc>
        <w:tc>
          <w:tcPr>
            <w:tcW w:w="5577" w:type="dxa"/>
          </w:tcPr>
          <w:p w:rsidR="003A3769" w:rsidRPr="00892522" w:rsidRDefault="00023E89" w:rsidP="00A35DD9">
            <w:pPr>
              <w:autoSpaceDE/>
              <w:autoSpaceDN/>
              <w:adjustRightInd/>
              <w:spacing w:after="40" w:line="259" w:lineRule="auto"/>
              <w:ind w:firstLine="0"/>
              <w:rPr>
                <w:rFonts w:ascii="Times New Roman" w:hAnsi="Times New Roman" w:cs="Times New Roman"/>
                <w:sz w:val="24"/>
                <w:szCs w:val="24"/>
              </w:rPr>
            </w:pPr>
            <w:r>
              <w:rPr>
                <w:rFonts w:ascii="Times New Roman" w:hAnsi="Times New Roman" w:cs="Times New Roman"/>
                <w:sz w:val="24"/>
                <w:szCs w:val="24"/>
              </w:rPr>
              <w:t xml:space="preserve">∙ </w:t>
            </w:r>
            <w:r w:rsidR="003A3769">
              <w:rPr>
                <w:rFonts w:ascii="Times New Roman" w:hAnsi="Times New Roman" w:cs="Times New Roman"/>
                <w:sz w:val="24"/>
                <w:szCs w:val="24"/>
              </w:rPr>
              <w:t>1 Reagenzglas mit Ansatzrohr</w:t>
            </w:r>
          </w:p>
          <w:p w:rsidR="003A3769" w:rsidRPr="00892522" w:rsidRDefault="00023E89" w:rsidP="00A35DD9">
            <w:pPr>
              <w:autoSpaceDE/>
              <w:autoSpaceDN/>
              <w:adjustRightInd/>
              <w:spacing w:after="40" w:line="259" w:lineRule="auto"/>
              <w:ind w:firstLine="0"/>
              <w:rPr>
                <w:rFonts w:ascii="Times New Roman" w:hAnsi="Times New Roman" w:cs="Times New Roman"/>
                <w:sz w:val="24"/>
                <w:szCs w:val="24"/>
              </w:rPr>
            </w:pPr>
            <w:r>
              <w:rPr>
                <w:rFonts w:ascii="Times New Roman" w:hAnsi="Times New Roman" w:cs="Times New Roman"/>
                <w:sz w:val="24"/>
                <w:szCs w:val="24"/>
              </w:rPr>
              <w:t xml:space="preserve">∙ </w:t>
            </w:r>
            <w:r w:rsidR="003A3769">
              <w:rPr>
                <w:rFonts w:ascii="Times New Roman" w:hAnsi="Times New Roman" w:cs="Times New Roman"/>
                <w:sz w:val="24"/>
                <w:szCs w:val="24"/>
              </w:rPr>
              <w:t>1 Gummischlauch mit Glasrohr und Stopfen</w:t>
            </w:r>
          </w:p>
          <w:p w:rsidR="003A3769" w:rsidRPr="00892522" w:rsidRDefault="00023E89" w:rsidP="00A35DD9">
            <w:pPr>
              <w:autoSpaceDE/>
              <w:autoSpaceDN/>
              <w:adjustRightInd/>
              <w:spacing w:after="40" w:line="259" w:lineRule="auto"/>
              <w:ind w:firstLine="0"/>
              <w:rPr>
                <w:rFonts w:ascii="Times New Roman" w:hAnsi="Times New Roman" w:cs="Times New Roman"/>
                <w:sz w:val="24"/>
                <w:szCs w:val="24"/>
              </w:rPr>
            </w:pPr>
            <w:r>
              <w:rPr>
                <w:rFonts w:ascii="Times New Roman" w:hAnsi="Times New Roman" w:cs="Times New Roman"/>
                <w:sz w:val="24"/>
                <w:szCs w:val="24"/>
              </w:rPr>
              <w:t xml:space="preserve">∙ </w:t>
            </w:r>
            <w:r w:rsidR="003A3769">
              <w:rPr>
                <w:rFonts w:ascii="Times New Roman" w:hAnsi="Times New Roman" w:cs="Times New Roman"/>
                <w:sz w:val="24"/>
                <w:szCs w:val="24"/>
              </w:rPr>
              <w:t>1 pneumatische Wanne mit Wasser</w:t>
            </w:r>
          </w:p>
          <w:p w:rsidR="003A3769" w:rsidRPr="00892522" w:rsidRDefault="00023E89" w:rsidP="00A35DD9">
            <w:pPr>
              <w:autoSpaceDE/>
              <w:autoSpaceDN/>
              <w:adjustRightInd/>
              <w:spacing w:after="40" w:line="259" w:lineRule="auto"/>
              <w:ind w:firstLine="0"/>
              <w:rPr>
                <w:rFonts w:ascii="Times New Roman" w:hAnsi="Times New Roman" w:cs="Times New Roman"/>
                <w:sz w:val="24"/>
                <w:szCs w:val="24"/>
              </w:rPr>
            </w:pPr>
            <w:r>
              <w:rPr>
                <w:rFonts w:ascii="Times New Roman" w:hAnsi="Times New Roman" w:cs="Times New Roman"/>
                <w:sz w:val="24"/>
                <w:szCs w:val="24"/>
              </w:rPr>
              <w:t xml:space="preserve">∙ </w:t>
            </w:r>
            <w:r w:rsidR="003A3769">
              <w:rPr>
                <w:rFonts w:ascii="Times New Roman" w:hAnsi="Times New Roman" w:cs="Times New Roman"/>
                <w:sz w:val="24"/>
                <w:szCs w:val="24"/>
              </w:rPr>
              <w:t>1 Brenner und Streichhölzer</w:t>
            </w:r>
          </w:p>
          <w:p w:rsidR="003A3769" w:rsidRPr="00F57A00" w:rsidRDefault="00023E89" w:rsidP="00A35DD9">
            <w:pPr>
              <w:autoSpaceDE/>
              <w:autoSpaceDN/>
              <w:adjustRightInd/>
              <w:spacing w:after="40" w:line="259" w:lineRule="auto"/>
              <w:ind w:firstLine="0"/>
              <w:rPr>
                <w:rFonts w:ascii="Times New Roman" w:hAnsi="Times New Roman" w:cs="Times New Roman"/>
              </w:rPr>
            </w:pPr>
            <w:r>
              <w:rPr>
                <w:rFonts w:ascii="Times New Roman" w:hAnsi="Times New Roman" w:cs="Times New Roman"/>
                <w:sz w:val="24"/>
                <w:szCs w:val="24"/>
              </w:rPr>
              <w:t xml:space="preserve">∙ </w:t>
            </w:r>
            <w:r w:rsidR="003A3769">
              <w:rPr>
                <w:rFonts w:ascii="Times New Roman" w:hAnsi="Times New Roman" w:cs="Times New Roman"/>
                <w:sz w:val="24"/>
              </w:rPr>
              <w:t xml:space="preserve">3 Reagenzgläser </w:t>
            </w:r>
          </w:p>
          <w:p w:rsidR="003A3769" w:rsidRPr="002A7704" w:rsidRDefault="00023E89" w:rsidP="00A35DD9">
            <w:pPr>
              <w:autoSpaceDE/>
              <w:autoSpaceDN/>
              <w:adjustRightInd/>
              <w:spacing w:after="40" w:line="259" w:lineRule="auto"/>
              <w:ind w:firstLine="0"/>
              <w:rPr>
                <w:rFonts w:ascii="Times New Roman" w:hAnsi="Times New Roman" w:cs="Times New Roman"/>
                <w:sz w:val="24"/>
                <w:szCs w:val="24"/>
              </w:rPr>
            </w:pPr>
            <w:r>
              <w:rPr>
                <w:rFonts w:ascii="Times New Roman" w:hAnsi="Times New Roman" w:cs="Times New Roman"/>
                <w:sz w:val="24"/>
                <w:szCs w:val="24"/>
              </w:rPr>
              <w:t xml:space="preserve">∙ </w:t>
            </w:r>
            <w:r w:rsidR="003A3769" w:rsidRPr="002A7704">
              <w:rPr>
                <w:rFonts w:ascii="Times New Roman" w:hAnsi="Times New Roman" w:cs="Times New Roman"/>
                <w:sz w:val="24"/>
                <w:szCs w:val="24"/>
              </w:rPr>
              <w:t>2 Spatel</w:t>
            </w:r>
          </w:p>
          <w:p w:rsidR="00023E89" w:rsidRDefault="00023E89" w:rsidP="00023E89">
            <w:pPr>
              <w:autoSpaceDE/>
              <w:autoSpaceDN/>
              <w:adjustRightInd/>
              <w:spacing w:after="40" w:line="259" w:lineRule="auto"/>
              <w:ind w:firstLine="0"/>
              <w:rPr>
                <w:rFonts w:ascii="Times New Roman" w:hAnsi="Times New Roman" w:cs="Times New Roman"/>
                <w:sz w:val="24"/>
                <w:szCs w:val="24"/>
              </w:rPr>
            </w:pPr>
            <w:r>
              <w:rPr>
                <w:rFonts w:ascii="Times New Roman" w:hAnsi="Times New Roman" w:cs="Times New Roman"/>
                <w:sz w:val="24"/>
                <w:szCs w:val="24"/>
              </w:rPr>
              <w:t xml:space="preserve">∙ </w:t>
            </w:r>
            <w:r w:rsidR="003A3769">
              <w:rPr>
                <w:rFonts w:ascii="Times New Roman" w:hAnsi="Times New Roman" w:cs="Times New Roman"/>
                <w:sz w:val="24"/>
                <w:szCs w:val="24"/>
              </w:rPr>
              <w:t xml:space="preserve">1 </w:t>
            </w:r>
            <w:r w:rsidR="003A3769" w:rsidRPr="002A7704">
              <w:rPr>
                <w:rFonts w:ascii="Times New Roman" w:hAnsi="Times New Roman" w:cs="Times New Roman"/>
                <w:sz w:val="24"/>
                <w:szCs w:val="24"/>
              </w:rPr>
              <w:t>Reagenzglasklammer</w:t>
            </w:r>
          </w:p>
          <w:p w:rsidR="003A3769" w:rsidRDefault="00023E89" w:rsidP="00023E89">
            <w:pPr>
              <w:autoSpaceDE/>
              <w:autoSpaceDN/>
              <w:adjustRightInd/>
              <w:spacing w:after="40" w:line="259" w:lineRule="auto"/>
              <w:ind w:firstLine="0"/>
              <w:rPr>
                <w:rFonts w:ascii="Times New Roman" w:hAnsi="Times New Roman" w:cs="Times New Roman"/>
                <w:sz w:val="24"/>
                <w:szCs w:val="24"/>
              </w:rPr>
            </w:pPr>
            <w:r>
              <w:rPr>
                <w:rFonts w:ascii="Times New Roman" w:hAnsi="Times New Roman" w:cs="Times New Roman"/>
                <w:sz w:val="24"/>
                <w:szCs w:val="24"/>
              </w:rPr>
              <w:t xml:space="preserve">∙ </w:t>
            </w:r>
            <w:r w:rsidR="003A3769" w:rsidRPr="008C0A21">
              <w:rPr>
                <w:rFonts w:ascii="Times New Roman" w:hAnsi="Times New Roman" w:cs="Times New Roman"/>
                <w:sz w:val="24"/>
                <w:szCs w:val="24"/>
              </w:rPr>
              <w:t>1 Pipette</w:t>
            </w:r>
          </w:p>
          <w:p w:rsidR="00023E89" w:rsidRPr="00892522" w:rsidRDefault="00023E89" w:rsidP="00023E89">
            <w:pPr>
              <w:autoSpaceDE/>
              <w:autoSpaceDN/>
              <w:adjustRightInd/>
              <w:spacing w:after="40" w:line="259" w:lineRule="auto"/>
              <w:ind w:firstLine="0"/>
              <w:rPr>
                <w:rFonts w:ascii="Times New Roman" w:hAnsi="Times New Roman" w:cs="Times New Roman"/>
                <w:sz w:val="24"/>
                <w:szCs w:val="24"/>
              </w:rPr>
            </w:pPr>
            <w:r>
              <w:rPr>
                <w:rFonts w:ascii="Times New Roman" w:hAnsi="Times New Roman" w:cs="Times New Roman"/>
                <w:sz w:val="24"/>
                <w:szCs w:val="24"/>
              </w:rPr>
              <w:t>∙ 1 Reagenzglashalter</w:t>
            </w:r>
          </w:p>
        </w:tc>
      </w:tr>
    </w:tbl>
    <w:p w:rsidR="005F1DA7" w:rsidRDefault="005F1DA7" w:rsidP="005F1DA7">
      <w:pPr>
        <w:autoSpaceDE/>
        <w:autoSpaceDN/>
        <w:adjustRightInd/>
        <w:spacing w:after="160" w:line="259" w:lineRule="auto"/>
        <w:ind w:firstLine="0"/>
        <w:jc w:val="both"/>
        <w:rPr>
          <w:rFonts w:cs="Times New Roman"/>
        </w:rPr>
      </w:pPr>
    </w:p>
    <w:p w:rsidR="005F1DA7" w:rsidRPr="00BF0122" w:rsidRDefault="005F1DA7" w:rsidP="005F1DA7">
      <w:pPr>
        <w:autoSpaceDE/>
        <w:autoSpaceDN/>
        <w:adjustRightInd/>
        <w:spacing w:after="160" w:line="259" w:lineRule="auto"/>
        <w:ind w:firstLine="0"/>
        <w:jc w:val="both"/>
        <w:rPr>
          <w:rFonts w:cs="Times New Roman"/>
          <w:sz w:val="28"/>
          <w:u w:val="single"/>
        </w:rPr>
      </w:pPr>
      <w:r w:rsidRPr="00BF0122">
        <w:rPr>
          <w:rFonts w:cs="Times New Roman"/>
          <w:sz w:val="28"/>
          <w:u w:val="single"/>
        </w:rPr>
        <w:t>Durchführung:</w:t>
      </w:r>
    </w:p>
    <w:p w:rsidR="005F1DA7" w:rsidRPr="004C1CE0" w:rsidRDefault="008C0A21" w:rsidP="005F1DA7">
      <w:pPr>
        <w:pStyle w:val="Listenabsatz"/>
        <w:numPr>
          <w:ilvl w:val="0"/>
          <w:numId w:val="6"/>
        </w:numPr>
        <w:autoSpaceDE/>
        <w:autoSpaceDN/>
        <w:adjustRightInd/>
        <w:jc w:val="both"/>
        <w:rPr>
          <w:rFonts w:cs="Times New Roman"/>
        </w:rPr>
      </w:pPr>
      <w:r>
        <w:rPr>
          <w:rFonts w:cs="Times New Roman"/>
        </w:rPr>
        <w:t>Gebt einen Spatel Magnesiumspäne in das Reagenzglas mit seitlichem Ansatz, verbindet das Ansatzrohr mit dem Gummischlauch!</w:t>
      </w:r>
    </w:p>
    <w:p w:rsidR="005F1DA7" w:rsidRPr="004C1CE0" w:rsidRDefault="005F1DA7" w:rsidP="005F1DA7">
      <w:pPr>
        <w:pStyle w:val="Listenabsatz"/>
        <w:autoSpaceDE/>
        <w:autoSpaceDN/>
        <w:adjustRightInd/>
        <w:ind w:left="1440" w:firstLine="0"/>
        <w:jc w:val="both"/>
        <w:rPr>
          <w:rFonts w:cs="Times New Roman"/>
        </w:rPr>
      </w:pPr>
    </w:p>
    <w:p w:rsidR="008C0A21" w:rsidRPr="008C0A21" w:rsidRDefault="008C0A21" w:rsidP="008C0A21">
      <w:pPr>
        <w:pStyle w:val="Listenabsatz"/>
        <w:numPr>
          <w:ilvl w:val="0"/>
          <w:numId w:val="6"/>
        </w:numPr>
        <w:autoSpaceDE/>
        <w:autoSpaceDN/>
        <w:adjustRightInd/>
        <w:ind w:hanging="357"/>
        <w:jc w:val="both"/>
        <w:rPr>
          <w:rFonts w:cs="Times New Roman"/>
        </w:rPr>
      </w:pPr>
      <w:r>
        <w:rPr>
          <w:rFonts w:cs="Times New Roman"/>
        </w:rPr>
        <w:t>Tropft in das Reagenzglas so viel Essigsäure, bis das Glas etwa 1 cm hoch gefüllt ist</w:t>
      </w:r>
      <w:r w:rsidR="00023E89">
        <w:rPr>
          <w:rFonts w:cs="Times New Roman"/>
        </w:rPr>
        <w:t xml:space="preserve"> und verschließt das Reagenzglas mit einem Gummistopfen</w:t>
      </w:r>
      <w:r>
        <w:rPr>
          <w:rFonts w:cs="Times New Roman"/>
        </w:rPr>
        <w:t>! Notiert eure Beobachtungen! Falls eine Gasentwicklung auftritt, fangt das entstehende Gas pneumatisch</w:t>
      </w:r>
      <w:r w:rsidR="00455F70">
        <w:rPr>
          <w:rFonts w:cs="Times New Roman"/>
        </w:rPr>
        <w:t xml:space="preserve"> in einem Reagenzglas</w:t>
      </w:r>
      <w:r>
        <w:rPr>
          <w:rFonts w:cs="Times New Roman"/>
        </w:rPr>
        <w:t xml:space="preserve"> auf und führt die Knallgasprobe durch!</w:t>
      </w:r>
    </w:p>
    <w:p w:rsidR="005F1DA7" w:rsidRPr="004C1CE0" w:rsidRDefault="005F1DA7" w:rsidP="005F1DA7">
      <w:pPr>
        <w:pStyle w:val="Listenabsatz"/>
        <w:autoSpaceDE/>
        <w:autoSpaceDN/>
        <w:adjustRightInd/>
        <w:ind w:firstLine="0"/>
        <w:jc w:val="both"/>
        <w:rPr>
          <w:rFonts w:cs="Times New Roman"/>
        </w:rPr>
      </w:pPr>
    </w:p>
    <w:p w:rsidR="005F1DA7" w:rsidRDefault="00455F70" w:rsidP="005F1DA7">
      <w:pPr>
        <w:pStyle w:val="Listenabsatz"/>
        <w:numPr>
          <w:ilvl w:val="0"/>
          <w:numId w:val="6"/>
        </w:numPr>
        <w:autoSpaceDE/>
        <w:autoSpaceDN/>
        <w:adjustRightInd/>
        <w:ind w:hanging="357"/>
        <w:jc w:val="both"/>
        <w:rPr>
          <w:rFonts w:cs="Times New Roman"/>
        </w:rPr>
      </w:pPr>
      <w:r>
        <w:rPr>
          <w:rFonts w:cs="Times New Roman"/>
        </w:rPr>
        <w:t>Gebt in die anderen beiden Reagenzgläser Essigsäure, bis die Gläser etwa 1 cm hoch gefüllt sind. Gebt in eines der beiden Reagenzgläser eine Spatelspitze Calciumoxid, haltet in das andere Reagenzglas einen Kupferdraht! Notiert eure Beobachtung!</w:t>
      </w:r>
    </w:p>
    <w:p w:rsidR="005F1DA7" w:rsidRDefault="005F1DA7" w:rsidP="005F1DA7">
      <w:pPr>
        <w:pStyle w:val="Listenabsatz"/>
        <w:jc w:val="both"/>
        <w:rPr>
          <w:rFonts w:cs="Times New Roman"/>
        </w:rPr>
      </w:pPr>
    </w:p>
    <w:p w:rsidR="00023E89" w:rsidRDefault="00023E89" w:rsidP="005F1DA7">
      <w:pPr>
        <w:pStyle w:val="Listenabsatz"/>
        <w:jc w:val="both"/>
        <w:rPr>
          <w:rFonts w:cs="Times New Roman"/>
        </w:rPr>
      </w:pPr>
    </w:p>
    <w:p w:rsidR="00023E89" w:rsidRPr="004C1CE0" w:rsidRDefault="00023E89" w:rsidP="005F1DA7">
      <w:pPr>
        <w:pStyle w:val="Listenabsatz"/>
        <w:jc w:val="both"/>
        <w:rPr>
          <w:rFonts w:cs="Times New Roman"/>
        </w:rPr>
      </w:pPr>
    </w:p>
    <w:p w:rsidR="005F1DA7" w:rsidRDefault="005F1DA7" w:rsidP="005F1DA7">
      <w:pPr>
        <w:pStyle w:val="Listenabsatz"/>
        <w:jc w:val="both"/>
        <w:rPr>
          <w:rFonts w:cs="Times New Roman"/>
        </w:rPr>
      </w:pPr>
    </w:p>
    <w:p w:rsidR="0056617A" w:rsidRPr="00182147" w:rsidRDefault="0056617A" w:rsidP="005F1DA7">
      <w:pPr>
        <w:pStyle w:val="Listenabsatz"/>
        <w:jc w:val="both"/>
        <w:rPr>
          <w:rFonts w:cs="Times New Roman"/>
        </w:rPr>
      </w:pPr>
    </w:p>
    <w:p w:rsidR="0056617A" w:rsidRDefault="005F1DA7" w:rsidP="0056617A">
      <w:pPr>
        <w:autoSpaceDE/>
        <w:autoSpaceDN/>
        <w:adjustRightInd/>
        <w:ind w:left="363" w:firstLine="0"/>
        <w:jc w:val="both"/>
        <w:rPr>
          <w:rFonts w:cs="Times New Roman"/>
        </w:rPr>
      </w:pPr>
      <w:r w:rsidRPr="00182147">
        <w:rPr>
          <w:rFonts w:cs="Times New Roman"/>
          <w:b/>
        </w:rPr>
        <w:t>Entsorgungshinweis:</w:t>
      </w:r>
      <w:r>
        <w:rPr>
          <w:rFonts w:cs="Times New Roman"/>
        </w:rPr>
        <w:t xml:space="preserve"> Alle </w:t>
      </w:r>
      <w:r w:rsidR="00023E89">
        <w:rPr>
          <w:rFonts w:cs="Times New Roman"/>
        </w:rPr>
        <w:t>Feststoffe werden im Hausmüll entsorgt. Alle Lösungen können im Abguss entsorgt werden.</w:t>
      </w:r>
    </w:p>
    <w:tbl>
      <w:tblPr>
        <w:tblStyle w:val="Tabellenraster"/>
        <w:tblW w:w="9067"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814"/>
        <w:gridCol w:w="6290"/>
        <w:gridCol w:w="1963"/>
      </w:tblGrid>
      <w:tr w:rsidR="0056617A" w:rsidRPr="00FA1A96" w:rsidTr="00A35DD9">
        <w:trPr>
          <w:trHeight w:val="794"/>
        </w:trPr>
        <w:tc>
          <w:tcPr>
            <w:tcW w:w="814" w:type="dxa"/>
            <w:shd w:val="clear" w:color="auto" w:fill="538135" w:themeFill="accent6" w:themeFillShade="BF"/>
            <w:vAlign w:val="center"/>
          </w:tcPr>
          <w:p w:rsidR="0056617A" w:rsidRPr="00FA1A96" w:rsidRDefault="0056617A" w:rsidP="00A35DD9">
            <w:pPr>
              <w:tabs>
                <w:tab w:val="left" w:pos="6237"/>
              </w:tabs>
              <w:ind w:firstLine="0"/>
              <w:jc w:val="center"/>
              <w:rPr>
                <w:rFonts w:ascii="Times New Roman" w:hAnsi="Times New Roman" w:cs="Times New Roman"/>
                <w:sz w:val="32"/>
              </w:rPr>
            </w:pPr>
            <w:r>
              <w:rPr>
                <w:rFonts w:ascii="Times New Roman" w:hAnsi="Times New Roman" w:cs="Times New Roman"/>
                <w:color w:val="FFFFFF" w:themeColor="background1"/>
                <w:sz w:val="32"/>
              </w:rPr>
              <w:lastRenderedPageBreak/>
              <w:t>E3</w:t>
            </w:r>
          </w:p>
        </w:tc>
        <w:tc>
          <w:tcPr>
            <w:tcW w:w="6290" w:type="dxa"/>
            <w:shd w:val="clear" w:color="auto" w:fill="A8D08D" w:themeFill="accent6" w:themeFillTint="99"/>
            <w:vAlign w:val="center"/>
          </w:tcPr>
          <w:p w:rsidR="0056617A" w:rsidRPr="00EF7F6B" w:rsidRDefault="0056617A" w:rsidP="00A35DD9">
            <w:pPr>
              <w:tabs>
                <w:tab w:val="left" w:pos="6237"/>
              </w:tabs>
              <w:ind w:firstLine="0"/>
              <w:jc w:val="center"/>
              <w:rPr>
                <w:rFonts w:ascii="Times New Roman" w:hAnsi="Times New Roman" w:cs="Times New Roman"/>
                <w:b/>
                <w:sz w:val="32"/>
              </w:rPr>
            </w:pPr>
            <w:r>
              <w:rPr>
                <w:rFonts w:ascii="Times New Roman" w:hAnsi="Times New Roman" w:cs="Times New Roman"/>
                <w:b/>
                <w:sz w:val="32"/>
              </w:rPr>
              <w:t>Reaktion von Carbonsäuren mit Metallen und Metalloxiden</w:t>
            </w:r>
          </w:p>
        </w:tc>
        <w:tc>
          <w:tcPr>
            <w:tcW w:w="1963" w:type="dxa"/>
            <w:shd w:val="clear" w:color="auto" w:fill="A8D08D" w:themeFill="accent6" w:themeFillTint="99"/>
            <w:vAlign w:val="center"/>
          </w:tcPr>
          <w:p w:rsidR="0056617A" w:rsidRPr="00EF7F6B" w:rsidRDefault="0056617A" w:rsidP="0056617A">
            <w:pPr>
              <w:tabs>
                <w:tab w:val="left" w:pos="6237"/>
              </w:tabs>
              <w:ind w:firstLine="0"/>
              <w:jc w:val="center"/>
              <w:rPr>
                <w:rFonts w:ascii="Times New Roman" w:hAnsi="Times New Roman" w:cs="Times New Roman"/>
                <w:b/>
                <w:sz w:val="28"/>
              </w:rPr>
            </w:pPr>
            <w:r>
              <w:rPr>
                <w:rFonts w:ascii="Times New Roman" w:hAnsi="Times New Roman" w:cs="Times New Roman"/>
                <w:b/>
                <w:sz w:val="40"/>
              </w:rPr>
              <w:t>AB 2.2</w:t>
            </w:r>
          </w:p>
        </w:tc>
      </w:tr>
    </w:tbl>
    <w:p w:rsidR="0056617A" w:rsidRDefault="0056617A" w:rsidP="0056617A">
      <w:pPr>
        <w:pStyle w:val="Listenabsatz"/>
        <w:ind w:left="0" w:firstLine="0"/>
        <w:rPr>
          <w:rFonts w:cs="Times New Roman"/>
          <w:sz w:val="28"/>
          <w:u w:val="single"/>
        </w:rPr>
      </w:pPr>
    </w:p>
    <w:p w:rsidR="0056617A" w:rsidRPr="0056617A" w:rsidRDefault="0056617A" w:rsidP="0056617A">
      <w:pPr>
        <w:ind w:firstLine="0"/>
        <w:rPr>
          <w:rFonts w:cs="Times New Roman"/>
          <w:sz w:val="28"/>
          <w:u w:val="single"/>
        </w:rPr>
      </w:pPr>
      <w:r w:rsidRPr="0056617A">
        <w:rPr>
          <w:rFonts w:cs="Times New Roman"/>
          <w:sz w:val="28"/>
          <w:u w:val="single"/>
        </w:rPr>
        <w:t>1.</w:t>
      </w:r>
      <w:r>
        <w:rPr>
          <w:rFonts w:cs="Times New Roman"/>
          <w:sz w:val="28"/>
          <w:u w:val="single"/>
        </w:rPr>
        <w:t xml:space="preserve"> </w:t>
      </w:r>
      <w:r w:rsidRPr="0056617A">
        <w:rPr>
          <w:rFonts w:cs="Times New Roman"/>
          <w:sz w:val="28"/>
          <w:u w:val="single"/>
        </w:rPr>
        <w:t>Verhalten von Magnesium gegenüber Essigsäure:</w:t>
      </w:r>
    </w:p>
    <w:p w:rsidR="0056617A" w:rsidRDefault="0056617A" w:rsidP="0056617A">
      <w:pPr>
        <w:pStyle w:val="Listenabsatz"/>
        <w:ind w:left="0" w:firstLine="0"/>
        <w:rPr>
          <w:rFonts w:cs="Times New Roman"/>
          <w:sz w:val="28"/>
          <w:u w:val="single"/>
        </w:rPr>
      </w:pPr>
    </w:p>
    <w:p w:rsidR="0056617A" w:rsidRDefault="0056617A" w:rsidP="0056617A">
      <w:pPr>
        <w:pStyle w:val="Listenabsatz"/>
        <w:ind w:left="0" w:firstLine="0"/>
        <w:rPr>
          <w:rFonts w:cs="Times New Roman"/>
          <w:sz w:val="28"/>
          <w:u w:val="single"/>
        </w:rPr>
      </w:pPr>
    </w:p>
    <w:p w:rsidR="0056617A" w:rsidRDefault="0056617A" w:rsidP="0056617A">
      <w:pPr>
        <w:pStyle w:val="Listenabsatz"/>
        <w:ind w:left="0" w:firstLine="0"/>
        <w:rPr>
          <w:rFonts w:cs="Times New Roman"/>
          <w:sz w:val="28"/>
          <w:u w:val="single"/>
        </w:rPr>
      </w:pPr>
    </w:p>
    <w:p w:rsidR="0056617A" w:rsidRDefault="0056617A" w:rsidP="0056617A">
      <w:pPr>
        <w:pStyle w:val="Listenabsatz"/>
        <w:ind w:left="0" w:firstLine="0"/>
        <w:rPr>
          <w:rFonts w:cs="Times New Roman"/>
          <w:sz w:val="28"/>
          <w:u w:val="single"/>
        </w:rPr>
      </w:pPr>
    </w:p>
    <w:p w:rsidR="0056617A" w:rsidRDefault="0056617A" w:rsidP="0056617A">
      <w:pPr>
        <w:pStyle w:val="Listenabsatz"/>
        <w:ind w:left="0" w:firstLine="0"/>
        <w:rPr>
          <w:rFonts w:cs="Times New Roman"/>
          <w:sz w:val="28"/>
          <w:u w:val="single"/>
        </w:rPr>
      </w:pPr>
    </w:p>
    <w:p w:rsidR="0056617A" w:rsidRDefault="0056617A" w:rsidP="0056617A">
      <w:pPr>
        <w:pStyle w:val="Listenabsatz"/>
        <w:ind w:left="0" w:firstLine="0"/>
        <w:rPr>
          <w:rFonts w:cs="Times New Roman"/>
          <w:sz w:val="28"/>
          <w:u w:val="single"/>
        </w:rPr>
      </w:pPr>
      <w:r w:rsidRPr="0056617A">
        <w:rPr>
          <w:rFonts w:cs="Times New Roman"/>
          <w:sz w:val="28"/>
        </w:rPr>
        <w:tab/>
      </w:r>
      <w:r>
        <w:rPr>
          <w:rFonts w:cs="Times New Roman"/>
          <w:sz w:val="28"/>
          <w:u w:val="single"/>
        </w:rPr>
        <w:t>Erklärung:</w:t>
      </w:r>
    </w:p>
    <w:p w:rsidR="0056617A" w:rsidRDefault="0056617A" w:rsidP="0056617A">
      <w:pPr>
        <w:pStyle w:val="Listenabsatz"/>
        <w:ind w:left="0" w:firstLine="0"/>
        <w:rPr>
          <w:rFonts w:cs="Times New Roman"/>
          <w:sz w:val="28"/>
          <w:u w:val="single"/>
        </w:rPr>
      </w:pPr>
    </w:p>
    <w:p w:rsidR="0056617A" w:rsidRDefault="0056617A" w:rsidP="0056617A">
      <w:pPr>
        <w:pStyle w:val="Listenabsatz"/>
        <w:ind w:left="0" w:firstLine="0"/>
        <w:rPr>
          <w:rFonts w:cs="Times New Roman"/>
          <w:sz w:val="28"/>
          <w:u w:val="single"/>
        </w:rPr>
      </w:pPr>
    </w:p>
    <w:p w:rsidR="0056617A" w:rsidRDefault="0056617A" w:rsidP="0056617A">
      <w:pPr>
        <w:pStyle w:val="Listenabsatz"/>
        <w:ind w:left="0" w:firstLine="0"/>
        <w:rPr>
          <w:rFonts w:cs="Times New Roman"/>
          <w:sz w:val="28"/>
          <w:u w:val="single"/>
        </w:rPr>
      </w:pPr>
    </w:p>
    <w:p w:rsidR="0056617A" w:rsidRDefault="0056617A" w:rsidP="0056617A">
      <w:pPr>
        <w:pStyle w:val="Listenabsatz"/>
        <w:ind w:left="0" w:firstLine="0"/>
        <w:rPr>
          <w:rFonts w:cs="Times New Roman"/>
          <w:sz w:val="28"/>
          <w:u w:val="single"/>
        </w:rPr>
      </w:pPr>
      <w:r>
        <w:rPr>
          <w:rFonts w:cs="Times New Roman"/>
          <w:sz w:val="28"/>
          <w:u w:val="single"/>
        </w:rPr>
        <w:t>2. Verhalten von Calciumoxid gegenüber Essigsäure</w:t>
      </w:r>
    </w:p>
    <w:p w:rsidR="0056617A" w:rsidRDefault="0056617A" w:rsidP="0056617A">
      <w:pPr>
        <w:pStyle w:val="Listenabsatz"/>
        <w:ind w:left="0" w:firstLine="0"/>
        <w:rPr>
          <w:rFonts w:cs="Times New Roman"/>
          <w:sz w:val="28"/>
          <w:u w:val="single"/>
        </w:rPr>
      </w:pPr>
    </w:p>
    <w:p w:rsidR="0056617A" w:rsidRDefault="0056617A" w:rsidP="0056617A">
      <w:pPr>
        <w:pStyle w:val="Listenabsatz"/>
        <w:ind w:left="0" w:firstLine="0"/>
        <w:rPr>
          <w:rFonts w:cs="Times New Roman"/>
          <w:sz w:val="28"/>
          <w:u w:val="single"/>
        </w:rPr>
      </w:pPr>
    </w:p>
    <w:p w:rsidR="0056617A" w:rsidRDefault="0056617A" w:rsidP="0056617A">
      <w:pPr>
        <w:pStyle w:val="Listenabsatz"/>
        <w:ind w:left="0" w:firstLine="0"/>
        <w:rPr>
          <w:rFonts w:cs="Times New Roman"/>
          <w:sz w:val="28"/>
          <w:u w:val="single"/>
        </w:rPr>
      </w:pPr>
    </w:p>
    <w:p w:rsidR="0056617A" w:rsidRDefault="0056617A" w:rsidP="0056617A">
      <w:pPr>
        <w:pStyle w:val="Listenabsatz"/>
        <w:ind w:left="0" w:firstLine="0"/>
        <w:rPr>
          <w:rFonts w:cs="Times New Roman"/>
          <w:sz w:val="28"/>
          <w:u w:val="single"/>
        </w:rPr>
      </w:pPr>
    </w:p>
    <w:p w:rsidR="0056617A" w:rsidRDefault="0056617A" w:rsidP="0056617A">
      <w:pPr>
        <w:pStyle w:val="Listenabsatz"/>
        <w:ind w:left="0" w:firstLine="0"/>
        <w:rPr>
          <w:rFonts w:cs="Times New Roman"/>
          <w:sz w:val="28"/>
          <w:u w:val="single"/>
        </w:rPr>
      </w:pPr>
    </w:p>
    <w:p w:rsidR="0056617A" w:rsidRDefault="0056617A" w:rsidP="0056617A">
      <w:pPr>
        <w:pStyle w:val="Listenabsatz"/>
        <w:ind w:left="0" w:firstLine="0"/>
        <w:rPr>
          <w:rFonts w:cs="Times New Roman"/>
          <w:sz w:val="28"/>
          <w:u w:val="single"/>
        </w:rPr>
      </w:pPr>
      <w:r w:rsidRPr="0056617A">
        <w:rPr>
          <w:rFonts w:cs="Times New Roman"/>
          <w:sz w:val="28"/>
        </w:rPr>
        <w:tab/>
      </w:r>
      <w:r>
        <w:rPr>
          <w:rFonts w:cs="Times New Roman"/>
          <w:sz w:val="28"/>
          <w:u w:val="single"/>
        </w:rPr>
        <w:t>Erklärung:</w:t>
      </w:r>
    </w:p>
    <w:p w:rsidR="0056617A" w:rsidRDefault="0056617A" w:rsidP="0056617A">
      <w:pPr>
        <w:pStyle w:val="Listenabsatz"/>
        <w:ind w:left="0" w:firstLine="0"/>
        <w:rPr>
          <w:rFonts w:cs="Times New Roman"/>
          <w:sz w:val="28"/>
          <w:u w:val="single"/>
        </w:rPr>
      </w:pPr>
    </w:p>
    <w:p w:rsidR="0056617A" w:rsidRDefault="0056617A" w:rsidP="0056617A">
      <w:pPr>
        <w:pStyle w:val="Listenabsatz"/>
        <w:ind w:left="0" w:firstLine="0"/>
        <w:rPr>
          <w:rFonts w:cs="Times New Roman"/>
          <w:sz w:val="28"/>
          <w:u w:val="single"/>
        </w:rPr>
      </w:pPr>
    </w:p>
    <w:p w:rsidR="0056617A" w:rsidRDefault="0056617A" w:rsidP="0056617A">
      <w:pPr>
        <w:pStyle w:val="Listenabsatz"/>
        <w:ind w:left="0" w:firstLine="0"/>
        <w:rPr>
          <w:rFonts w:cs="Times New Roman"/>
          <w:sz w:val="28"/>
          <w:u w:val="single"/>
        </w:rPr>
      </w:pPr>
    </w:p>
    <w:p w:rsidR="0056617A" w:rsidRDefault="0056617A" w:rsidP="0056617A">
      <w:pPr>
        <w:pStyle w:val="Listenabsatz"/>
        <w:ind w:left="0" w:firstLine="0"/>
        <w:rPr>
          <w:rFonts w:cs="Times New Roman"/>
          <w:sz w:val="28"/>
          <w:u w:val="single"/>
        </w:rPr>
      </w:pPr>
      <w:r>
        <w:rPr>
          <w:rFonts w:cs="Times New Roman"/>
          <w:sz w:val="28"/>
          <w:u w:val="single"/>
        </w:rPr>
        <w:t>3. Verhalten von Kupfer gegenüber Essigsäure</w:t>
      </w:r>
    </w:p>
    <w:p w:rsidR="0056617A" w:rsidRDefault="0056617A" w:rsidP="0056617A">
      <w:pPr>
        <w:pStyle w:val="Listenabsatz"/>
        <w:ind w:left="0" w:firstLine="0"/>
        <w:rPr>
          <w:rFonts w:cs="Times New Roman"/>
          <w:sz w:val="28"/>
          <w:u w:val="single"/>
        </w:rPr>
      </w:pPr>
    </w:p>
    <w:p w:rsidR="0056617A" w:rsidRDefault="0056617A" w:rsidP="0056617A">
      <w:pPr>
        <w:pStyle w:val="Listenabsatz"/>
        <w:ind w:left="0" w:firstLine="0"/>
        <w:rPr>
          <w:rFonts w:cs="Times New Roman"/>
          <w:sz w:val="28"/>
          <w:u w:val="single"/>
        </w:rPr>
      </w:pPr>
    </w:p>
    <w:p w:rsidR="0056617A" w:rsidRDefault="0056617A" w:rsidP="0056617A">
      <w:pPr>
        <w:pStyle w:val="Listenabsatz"/>
        <w:ind w:left="0" w:firstLine="0"/>
        <w:rPr>
          <w:rFonts w:cs="Times New Roman"/>
          <w:sz w:val="28"/>
          <w:u w:val="single"/>
        </w:rPr>
      </w:pPr>
    </w:p>
    <w:p w:rsidR="0056617A" w:rsidRDefault="0056617A" w:rsidP="0056617A">
      <w:pPr>
        <w:pStyle w:val="Listenabsatz"/>
        <w:ind w:left="0" w:firstLine="0"/>
        <w:rPr>
          <w:rFonts w:cs="Times New Roman"/>
          <w:sz w:val="28"/>
          <w:u w:val="single"/>
        </w:rPr>
      </w:pPr>
    </w:p>
    <w:p w:rsidR="0056617A" w:rsidRDefault="0056617A" w:rsidP="0056617A">
      <w:pPr>
        <w:pStyle w:val="Listenabsatz"/>
        <w:ind w:left="0" w:firstLine="0"/>
        <w:rPr>
          <w:rFonts w:cs="Times New Roman"/>
          <w:sz w:val="28"/>
          <w:u w:val="single"/>
        </w:rPr>
      </w:pPr>
    </w:p>
    <w:p w:rsidR="0056617A" w:rsidRDefault="0056617A" w:rsidP="0056617A">
      <w:pPr>
        <w:pStyle w:val="Listenabsatz"/>
        <w:ind w:left="0" w:firstLine="0"/>
        <w:rPr>
          <w:rFonts w:cs="Times New Roman"/>
          <w:sz w:val="28"/>
          <w:u w:val="single"/>
        </w:rPr>
      </w:pPr>
      <w:r w:rsidRPr="0056617A">
        <w:rPr>
          <w:rFonts w:cs="Times New Roman"/>
          <w:sz w:val="28"/>
        </w:rPr>
        <w:tab/>
      </w:r>
      <w:r>
        <w:rPr>
          <w:rFonts w:cs="Times New Roman"/>
          <w:sz w:val="28"/>
          <w:u w:val="single"/>
        </w:rPr>
        <w:t>Erklärung:</w:t>
      </w:r>
    </w:p>
    <w:p w:rsidR="0056617A" w:rsidRDefault="0056617A" w:rsidP="0056617A">
      <w:pPr>
        <w:pStyle w:val="Listenabsatz"/>
        <w:rPr>
          <w:rFonts w:cs="Times New Roman"/>
        </w:rPr>
      </w:pPr>
    </w:p>
    <w:p w:rsidR="0056617A" w:rsidRDefault="0056617A" w:rsidP="0056617A">
      <w:pPr>
        <w:pStyle w:val="Listenabsatz"/>
        <w:rPr>
          <w:rFonts w:cs="Times New Roman"/>
        </w:rPr>
      </w:pPr>
    </w:p>
    <w:p w:rsidR="0056617A" w:rsidRDefault="0056617A" w:rsidP="0056617A">
      <w:pPr>
        <w:pStyle w:val="Listenabsatz"/>
        <w:rPr>
          <w:rFonts w:cs="Times New Roman"/>
        </w:rPr>
      </w:pPr>
    </w:p>
    <w:p w:rsidR="0056617A" w:rsidRDefault="0056617A" w:rsidP="0056617A">
      <w:pPr>
        <w:pStyle w:val="Listenabsatz"/>
        <w:rPr>
          <w:rFonts w:cs="Times New Roman"/>
        </w:rPr>
      </w:pPr>
    </w:p>
    <w:p w:rsidR="0056617A" w:rsidRDefault="0056617A" w:rsidP="0056617A">
      <w:pPr>
        <w:pStyle w:val="Listenabsatz"/>
        <w:rPr>
          <w:rFonts w:cs="Times New Roman"/>
        </w:rPr>
      </w:pPr>
    </w:p>
    <w:p w:rsidR="0056617A" w:rsidRDefault="0056617A" w:rsidP="0056617A">
      <w:pPr>
        <w:pStyle w:val="Listenabsatz"/>
        <w:rPr>
          <w:rFonts w:cs="Times New Roman"/>
        </w:rPr>
      </w:pPr>
    </w:p>
    <w:p w:rsidR="0056617A" w:rsidRDefault="0056617A" w:rsidP="0056617A">
      <w:pPr>
        <w:pStyle w:val="Listenabsatz"/>
        <w:rPr>
          <w:rFonts w:cs="Times New Roman"/>
        </w:rPr>
      </w:pPr>
    </w:p>
    <w:p w:rsidR="0056617A" w:rsidRDefault="0056617A" w:rsidP="0056617A">
      <w:pPr>
        <w:pStyle w:val="Listenabsatz"/>
        <w:rPr>
          <w:rFonts w:cs="Times New Roman"/>
        </w:rPr>
      </w:pPr>
    </w:p>
    <w:p w:rsidR="00610219" w:rsidRDefault="00610219" w:rsidP="00FA1A96">
      <w:pPr>
        <w:ind w:firstLine="0"/>
        <w:rPr>
          <w:rFonts w:cs="Times New Roman"/>
        </w:rPr>
      </w:pPr>
    </w:p>
    <w:p w:rsidR="0056617A" w:rsidRDefault="0056617A" w:rsidP="00FA1A96">
      <w:pPr>
        <w:ind w:firstLine="0"/>
        <w:rPr>
          <w:rFonts w:cs="Times New Roman"/>
        </w:rPr>
      </w:pPr>
    </w:p>
    <w:p w:rsidR="00610219" w:rsidRDefault="00610219" w:rsidP="00FA1A96">
      <w:pPr>
        <w:ind w:firstLine="0"/>
        <w:rPr>
          <w:rFonts w:cs="Times New Roman"/>
        </w:rPr>
      </w:pPr>
    </w:p>
    <w:p w:rsidR="006A5D46" w:rsidRDefault="006A5D46" w:rsidP="00CE6A30">
      <w:pPr>
        <w:ind w:firstLine="0"/>
        <w:jc w:val="both"/>
        <w:rPr>
          <w:rFonts w:cs="Times New Roman"/>
        </w:rPr>
      </w:pPr>
    </w:p>
    <w:tbl>
      <w:tblPr>
        <w:tblStyle w:val="Tabellenraster"/>
        <w:tblW w:w="9067"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814"/>
        <w:gridCol w:w="6290"/>
        <w:gridCol w:w="1963"/>
      </w:tblGrid>
      <w:tr w:rsidR="00BB6DDB" w:rsidRPr="00FA1A96" w:rsidTr="007E4041">
        <w:trPr>
          <w:trHeight w:val="794"/>
        </w:trPr>
        <w:tc>
          <w:tcPr>
            <w:tcW w:w="814" w:type="dxa"/>
            <w:shd w:val="clear" w:color="auto" w:fill="538135" w:themeFill="accent6" w:themeFillShade="BF"/>
            <w:vAlign w:val="center"/>
          </w:tcPr>
          <w:p w:rsidR="00BB6DDB" w:rsidRPr="00FA1A96" w:rsidRDefault="00BB6DDB" w:rsidP="007E4041">
            <w:pPr>
              <w:tabs>
                <w:tab w:val="left" w:pos="6237"/>
              </w:tabs>
              <w:ind w:firstLine="0"/>
              <w:jc w:val="center"/>
              <w:rPr>
                <w:rFonts w:ascii="Times New Roman" w:hAnsi="Times New Roman" w:cs="Times New Roman"/>
                <w:sz w:val="32"/>
              </w:rPr>
            </w:pPr>
            <w:r>
              <w:rPr>
                <w:rFonts w:ascii="Times New Roman" w:hAnsi="Times New Roman" w:cs="Times New Roman"/>
                <w:color w:val="FFFFFF" w:themeColor="background1"/>
                <w:sz w:val="32"/>
              </w:rPr>
              <w:lastRenderedPageBreak/>
              <w:t>E3</w:t>
            </w:r>
          </w:p>
        </w:tc>
        <w:tc>
          <w:tcPr>
            <w:tcW w:w="6290" w:type="dxa"/>
            <w:shd w:val="clear" w:color="auto" w:fill="A8D08D" w:themeFill="accent6" w:themeFillTint="99"/>
            <w:vAlign w:val="center"/>
          </w:tcPr>
          <w:p w:rsidR="00BB6DDB" w:rsidRPr="00EF7F6B" w:rsidRDefault="00BB6DDB" w:rsidP="007E4041">
            <w:pPr>
              <w:tabs>
                <w:tab w:val="left" w:pos="6237"/>
              </w:tabs>
              <w:ind w:firstLine="0"/>
              <w:jc w:val="center"/>
              <w:rPr>
                <w:rFonts w:ascii="Times New Roman" w:hAnsi="Times New Roman" w:cs="Times New Roman"/>
                <w:b/>
                <w:sz w:val="32"/>
              </w:rPr>
            </w:pPr>
            <w:r>
              <w:rPr>
                <w:rFonts w:ascii="Times New Roman" w:hAnsi="Times New Roman" w:cs="Times New Roman"/>
                <w:b/>
                <w:sz w:val="32"/>
              </w:rPr>
              <w:t>Reaktion von Carbonsäuren mit Metallen und Metalloxiden</w:t>
            </w:r>
          </w:p>
        </w:tc>
        <w:tc>
          <w:tcPr>
            <w:tcW w:w="1963" w:type="dxa"/>
            <w:shd w:val="clear" w:color="auto" w:fill="A8D08D" w:themeFill="accent6" w:themeFillTint="99"/>
            <w:vAlign w:val="center"/>
          </w:tcPr>
          <w:p w:rsidR="00BB6DDB" w:rsidRPr="00EF7F6B" w:rsidRDefault="00BB6DDB" w:rsidP="007E4041">
            <w:pPr>
              <w:tabs>
                <w:tab w:val="left" w:pos="6237"/>
              </w:tabs>
              <w:ind w:firstLine="0"/>
              <w:jc w:val="center"/>
              <w:rPr>
                <w:rFonts w:ascii="Times New Roman" w:hAnsi="Times New Roman" w:cs="Times New Roman"/>
                <w:b/>
                <w:sz w:val="28"/>
              </w:rPr>
            </w:pPr>
            <w:r>
              <w:rPr>
                <w:rFonts w:ascii="Times New Roman" w:hAnsi="Times New Roman" w:cs="Times New Roman"/>
                <w:b/>
                <w:sz w:val="40"/>
              </w:rPr>
              <w:t>LB 2</w:t>
            </w:r>
          </w:p>
        </w:tc>
      </w:tr>
    </w:tbl>
    <w:p w:rsidR="00610219" w:rsidRDefault="00610219" w:rsidP="00CE6A30">
      <w:pPr>
        <w:ind w:firstLine="0"/>
        <w:jc w:val="both"/>
        <w:rPr>
          <w:rFonts w:cs="Times New Roman"/>
        </w:rPr>
      </w:pPr>
    </w:p>
    <w:p w:rsidR="00A35DD9" w:rsidRPr="0056617A" w:rsidRDefault="00A35DD9" w:rsidP="00CE6A30">
      <w:pPr>
        <w:ind w:firstLine="0"/>
        <w:jc w:val="both"/>
        <w:rPr>
          <w:rFonts w:cs="Times New Roman"/>
          <w:sz w:val="28"/>
          <w:u w:val="single"/>
        </w:rPr>
      </w:pPr>
      <w:r w:rsidRPr="0056617A">
        <w:rPr>
          <w:rFonts w:cs="Times New Roman"/>
          <w:sz w:val="28"/>
          <w:u w:val="single"/>
        </w:rPr>
        <w:t>1.</w:t>
      </w:r>
      <w:r>
        <w:rPr>
          <w:rFonts w:cs="Times New Roman"/>
          <w:sz w:val="28"/>
          <w:u w:val="single"/>
        </w:rPr>
        <w:t xml:space="preserve"> </w:t>
      </w:r>
      <w:r w:rsidRPr="0056617A">
        <w:rPr>
          <w:rFonts w:cs="Times New Roman"/>
          <w:sz w:val="28"/>
          <w:u w:val="single"/>
        </w:rPr>
        <w:t>Verhalten von Magnesium gegenüber Essigsäure:</w:t>
      </w:r>
    </w:p>
    <w:p w:rsidR="00A35DD9" w:rsidRPr="00A35DD9" w:rsidRDefault="00A35DD9" w:rsidP="00CE6A30">
      <w:pPr>
        <w:pStyle w:val="Listenabsatz"/>
        <w:ind w:left="0" w:firstLine="0"/>
        <w:jc w:val="both"/>
        <w:rPr>
          <w:rFonts w:cs="Times New Roman"/>
          <w:sz w:val="28"/>
        </w:rPr>
      </w:pPr>
      <w:r w:rsidRPr="00A35DD9">
        <w:rPr>
          <w:rFonts w:cs="Times New Roman"/>
        </w:rPr>
        <w:t xml:space="preserve">Essigsäure ist in der Lage, </w:t>
      </w:r>
      <w:r>
        <w:rPr>
          <w:rFonts w:cs="Times New Roman"/>
        </w:rPr>
        <w:t>die Magnesiumspäne aufzulösen. Dabei kommt es zu einer Wärme- und Gasentwicklung. Die Knallgasprobe fällt positiv aus. Es handelt sich bei dem entstehenden Gas um Wasserstoff</w:t>
      </w:r>
    </w:p>
    <w:p w:rsidR="00A35DD9" w:rsidRDefault="00A35DD9" w:rsidP="00CE6A30">
      <w:pPr>
        <w:pStyle w:val="Listenabsatz"/>
        <w:ind w:left="0" w:firstLine="0"/>
        <w:jc w:val="both"/>
        <w:rPr>
          <w:rFonts w:cs="Times New Roman"/>
          <w:sz w:val="28"/>
          <w:u w:val="single"/>
        </w:rPr>
      </w:pPr>
    </w:p>
    <w:p w:rsidR="00A35DD9" w:rsidRDefault="00A35DD9" w:rsidP="00CE6A30">
      <w:pPr>
        <w:pStyle w:val="Listenabsatz"/>
        <w:ind w:left="0" w:firstLine="0"/>
        <w:jc w:val="both"/>
        <w:rPr>
          <w:rFonts w:cs="Times New Roman"/>
          <w:sz w:val="28"/>
          <w:u w:val="single"/>
        </w:rPr>
      </w:pPr>
      <w:r w:rsidRPr="0056617A">
        <w:rPr>
          <w:rFonts w:cs="Times New Roman"/>
          <w:sz w:val="28"/>
        </w:rPr>
        <w:tab/>
      </w:r>
      <w:r>
        <w:rPr>
          <w:rFonts w:cs="Times New Roman"/>
          <w:sz w:val="28"/>
          <w:u w:val="single"/>
        </w:rPr>
        <w:t>Erklärung:</w:t>
      </w:r>
    </w:p>
    <w:p w:rsidR="00A35DD9" w:rsidRPr="00A35DD9" w:rsidRDefault="00A35DD9" w:rsidP="00CE6A30">
      <w:pPr>
        <w:pStyle w:val="Listenabsatz"/>
        <w:ind w:left="0" w:firstLine="0"/>
        <w:jc w:val="both"/>
        <w:rPr>
          <w:rFonts w:cs="Times New Roman"/>
        </w:rPr>
      </w:pPr>
      <w:r>
        <w:rPr>
          <w:rFonts w:cs="Times New Roman"/>
        </w:rPr>
        <w:t>Bei der Reaktion werden Protonen zu Wasserstoff umgewandelt. Die Magnesiumatome reagieren zu Magnesiumkationen</w:t>
      </w:r>
      <w:r w:rsidR="00CE6A30">
        <w:rPr>
          <w:rFonts w:cs="Times New Roman"/>
        </w:rPr>
        <w:t>, weil Magnesium ein unedles Metall ist</w:t>
      </w:r>
      <w:r>
        <w:rPr>
          <w:rFonts w:cs="Times New Roman"/>
        </w:rPr>
        <w:t xml:space="preserve">. </w:t>
      </w:r>
      <w:r w:rsidR="00CE6A30">
        <w:rPr>
          <w:rFonts w:cs="Times New Roman"/>
        </w:rPr>
        <w:t xml:space="preserve">Die Reaktionsgleichung ist folgendermaßen: </w:t>
      </w:r>
    </w:p>
    <w:p w:rsidR="00A35DD9" w:rsidRDefault="00A35DD9" w:rsidP="00CE6A30">
      <w:pPr>
        <w:pStyle w:val="Listenabsatz"/>
        <w:ind w:left="0" w:firstLine="0"/>
        <w:jc w:val="both"/>
        <w:rPr>
          <w:rFonts w:cs="Times New Roman"/>
          <w:sz w:val="28"/>
          <w:u w:val="single"/>
        </w:rPr>
      </w:pPr>
    </w:p>
    <w:p w:rsidR="00CE6A30" w:rsidRPr="005F7AE9" w:rsidRDefault="00CE6A30" w:rsidP="00CE6A30">
      <w:pPr>
        <w:pStyle w:val="Listenabsatz"/>
        <w:ind w:left="0" w:firstLine="0"/>
        <w:jc w:val="center"/>
        <w:rPr>
          <w:rFonts w:cs="Times New Roman"/>
          <w:sz w:val="28"/>
        </w:rPr>
      </w:pPr>
      <w:r w:rsidRPr="005F7AE9">
        <w:rPr>
          <w:rFonts w:cs="Times New Roman"/>
          <w:sz w:val="28"/>
        </w:rPr>
        <w:t>Mg + 2 H</w:t>
      </w:r>
      <w:r w:rsidRPr="005F7AE9">
        <w:rPr>
          <w:rFonts w:cs="Times New Roman"/>
          <w:sz w:val="28"/>
          <w:vertAlign w:val="subscript"/>
        </w:rPr>
        <w:t>3</w:t>
      </w:r>
      <w:r w:rsidRPr="005F7AE9">
        <w:rPr>
          <w:rFonts w:cs="Times New Roman"/>
          <w:sz w:val="28"/>
        </w:rPr>
        <w:t>CCOOH → H</w:t>
      </w:r>
      <w:r w:rsidRPr="005F7AE9">
        <w:rPr>
          <w:rFonts w:cs="Times New Roman"/>
          <w:sz w:val="28"/>
          <w:vertAlign w:val="subscript"/>
        </w:rPr>
        <w:t>2</w:t>
      </w:r>
      <w:r w:rsidRPr="005F7AE9">
        <w:rPr>
          <w:rFonts w:cs="Times New Roman"/>
          <w:sz w:val="28"/>
        </w:rPr>
        <w:t xml:space="preserve"> + Mg</w:t>
      </w:r>
      <w:r w:rsidRPr="005F7AE9">
        <w:rPr>
          <w:rFonts w:cs="Times New Roman"/>
          <w:sz w:val="28"/>
          <w:vertAlign w:val="superscript"/>
        </w:rPr>
        <w:t xml:space="preserve">2+ </w:t>
      </w:r>
      <w:r w:rsidRPr="005F7AE9">
        <w:rPr>
          <w:rFonts w:cs="Times New Roman"/>
          <w:sz w:val="28"/>
        </w:rPr>
        <w:t>+ 2 COO</w:t>
      </w:r>
      <w:r w:rsidRPr="005F7AE9">
        <w:rPr>
          <w:rFonts w:cs="Times New Roman"/>
          <w:sz w:val="28"/>
          <w:vertAlign w:val="superscript"/>
        </w:rPr>
        <w:t>-</w:t>
      </w:r>
    </w:p>
    <w:p w:rsidR="00A35DD9" w:rsidRPr="005F7AE9" w:rsidRDefault="00A35DD9" w:rsidP="00CE6A30">
      <w:pPr>
        <w:pStyle w:val="Listenabsatz"/>
        <w:ind w:left="0" w:firstLine="0"/>
        <w:jc w:val="both"/>
        <w:rPr>
          <w:rFonts w:cs="Times New Roman"/>
          <w:sz w:val="28"/>
          <w:u w:val="single"/>
        </w:rPr>
      </w:pPr>
    </w:p>
    <w:p w:rsidR="00A35DD9" w:rsidRDefault="00A35DD9" w:rsidP="00CE6A30">
      <w:pPr>
        <w:pStyle w:val="Listenabsatz"/>
        <w:ind w:left="0" w:firstLine="0"/>
        <w:jc w:val="both"/>
        <w:rPr>
          <w:rFonts w:cs="Times New Roman"/>
          <w:sz w:val="28"/>
          <w:u w:val="single"/>
        </w:rPr>
      </w:pPr>
      <w:r>
        <w:rPr>
          <w:rFonts w:cs="Times New Roman"/>
          <w:sz w:val="28"/>
          <w:u w:val="single"/>
        </w:rPr>
        <w:t>2. Verhalten von Calciumoxid gegenüber Essigsäure</w:t>
      </w:r>
    </w:p>
    <w:p w:rsidR="00A35DD9" w:rsidRPr="00656536" w:rsidRDefault="00656536" w:rsidP="00CE6A30">
      <w:pPr>
        <w:pStyle w:val="Listenabsatz"/>
        <w:ind w:left="0" w:firstLine="0"/>
        <w:jc w:val="both"/>
        <w:rPr>
          <w:rFonts w:cs="Times New Roman"/>
        </w:rPr>
      </w:pPr>
      <w:r>
        <w:rPr>
          <w:rFonts w:cs="Times New Roman"/>
        </w:rPr>
        <w:t>Das Calciumoxid löst sich beim Kontakt mit Essigsäure auf.</w:t>
      </w:r>
    </w:p>
    <w:p w:rsidR="00A35DD9" w:rsidRDefault="00A35DD9" w:rsidP="00CE6A30">
      <w:pPr>
        <w:pStyle w:val="Listenabsatz"/>
        <w:ind w:left="0" w:firstLine="0"/>
        <w:jc w:val="both"/>
        <w:rPr>
          <w:rFonts w:cs="Times New Roman"/>
          <w:sz w:val="28"/>
          <w:u w:val="single"/>
        </w:rPr>
      </w:pPr>
    </w:p>
    <w:p w:rsidR="00A35DD9" w:rsidRDefault="00A35DD9" w:rsidP="00CE6A30">
      <w:pPr>
        <w:pStyle w:val="Listenabsatz"/>
        <w:ind w:left="0" w:firstLine="0"/>
        <w:jc w:val="both"/>
        <w:rPr>
          <w:rFonts w:cs="Times New Roman"/>
          <w:sz w:val="28"/>
          <w:u w:val="single"/>
        </w:rPr>
      </w:pPr>
    </w:p>
    <w:p w:rsidR="00A35DD9" w:rsidRDefault="00A35DD9" w:rsidP="00CE6A30">
      <w:pPr>
        <w:pStyle w:val="Listenabsatz"/>
        <w:ind w:left="0" w:firstLine="0"/>
        <w:jc w:val="both"/>
        <w:rPr>
          <w:rFonts w:cs="Times New Roman"/>
          <w:sz w:val="28"/>
          <w:u w:val="single"/>
        </w:rPr>
      </w:pPr>
    </w:p>
    <w:p w:rsidR="00A35DD9" w:rsidRDefault="00A35DD9" w:rsidP="00CE6A30">
      <w:pPr>
        <w:pStyle w:val="Listenabsatz"/>
        <w:ind w:left="0" w:firstLine="0"/>
        <w:jc w:val="both"/>
        <w:rPr>
          <w:rFonts w:cs="Times New Roman"/>
          <w:sz w:val="28"/>
          <w:u w:val="single"/>
        </w:rPr>
      </w:pPr>
      <w:r w:rsidRPr="0056617A">
        <w:rPr>
          <w:rFonts w:cs="Times New Roman"/>
          <w:sz w:val="28"/>
        </w:rPr>
        <w:tab/>
      </w:r>
      <w:r>
        <w:rPr>
          <w:rFonts w:cs="Times New Roman"/>
          <w:sz w:val="28"/>
          <w:u w:val="single"/>
        </w:rPr>
        <w:t>Erklärung:</w:t>
      </w:r>
      <w:r w:rsidR="00656536">
        <w:rPr>
          <w:rFonts w:cs="Times New Roman"/>
          <w:sz w:val="28"/>
          <w:u w:val="single"/>
        </w:rPr>
        <w:t xml:space="preserve"> </w:t>
      </w:r>
    </w:p>
    <w:p w:rsidR="00A35DD9" w:rsidRDefault="00656536" w:rsidP="00CE6A30">
      <w:pPr>
        <w:pStyle w:val="Listenabsatz"/>
        <w:ind w:left="0" w:firstLine="0"/>
        <w:jc w:val="both"/>
        <w:rPr>
          <w:rFonts w:cs="Times New Roman"/>
        </w:rPr>
      </w:pPr>
      <w:r>
        <w:rPr>
          <w:rFonts w:cs="Times New Roman"/>
        </w:rPr>
        <w:t>Es kommt zu einer Neutralisationsreaktion. Die Protonen reagieren mit dem Oxidion zu Wasser. Die Calcium- und Acetationen gehen in Lösung. Das wird durch die folgende Reaktionsgleichung beschrieben:</w:t>
      </w:r>
    </w:p>
    <w:p w:rsidR="00656536" w:rsidRPr="00656536" w:rsidRDefault="00656536" w:rsidP="00CE6A30">
      <w:pPr>
        <w:pStyle w:val="Listenabsatz"/>
        <w:ind w:left="0" w:firstLine="0"/>
        <w:jc w:val="both"/>
        <w:rPr>
          <w:rFonts w:cs="Times New Roman"/>
        </w:rPr>
      </w:pPr>
    </w:p>
    <w:p w:rsidR="00A35DD9" w:rsidRPr="00656536" w:rsidRDefault="00656536" w:rsidP="00656536">
      <w:pPr>
        <w:pStyle w:val="Listenabsatz"/>
        <w:ind w:left="0" w:firstLine="0"/>
        <w:jc w:val="center"/>
        <w:rPr>
          <w:rFonts w:cs="Times New Roman"/>
          <w:sz w:val="28"/>
        </w:rPr>
      </w:pPr>
      <w:r>
        <w:rPr>
          <w:rFonts w:cs="Times New Roman"/>
          <w:sz w:val="28"/>
        </w:rPr>
        <w:t>CaO + 2 H</w:t>
      </w:r>
      <w:r w:rsidRPr="00656536">
        <w:rPr>
          <w:rFonts w:cs="Times New Roman"/>
          <w:sz w:val="28"/>
          <w:vertAlign w:val="subscript"/>
        </w:rPr>
        <w:t>3</w:t>
      </w:r>
      <w:r>
        <w:rPr>
          <w:rFonts w:cs="Times New Roman"/>
          <w:sz w:val="28"/>
        </w:rPr>
        <w:t xml:space="preserve">CCOOH </w:t>
      </w:r>
      <w:r w:rsidRPr="00656536">
        <w:rPr>
          <w:rFonts w:cs="Times New Roman"/>
          <w:sz w:val="28"/>
        </w:rPr>
        <w:t>→ Ca</w:t>
      </w:r>
      <w:r w:rsidRPr="00656536">
        <w:rPr>
          <w:rFonts w:cs="Times New Roman"/>
          <w:sz w:val="28"/>
          <w:vertAlign w:val="superscript"/>
        </w:rPr>
        <w:t>2+</w:t>
      </w:r>
      <w:r w:rsidRPr="00656536">
        <w:rPr>
          <w:rFonts w:cs="Times New Roman"/>
          <w:sz w:val="28"/>
        </w:rPr>
        <w:t xml:space="preserve"> + 2 COO</w:t>
      </w:r>
      <w:r w:rsidRPr="00656536">
        <w:rPr>
          <w:rFonts w:cs="Times New Roman"/>
          <w:sz w:val="28"/>
          <w:vertAlign w:val="superscript"/>
        </w:rPr>
        <w:t>-</w:t>
      </w:r>
      <w:r w:rsidRPr="00656536">
        <w:rPr>
          <w:rFonts w:cs="Times New Roman"/>
          <w:sz w:val="28"/>
        </w:rPr>
        <w:t xml:space="preserve"> + H</w:t>
      </w:r>
      <w:r w:rsidRPr="00656536">
        <w:rPr>
          <w:rFonts w:cs="Times New Roman"/>
          <w:sz w:val="28"/>
          <w:vertAlign w:val="subscript"/>
        </w:rPr>
        <w:t>2</w:t>
      </w:r>
      <w:r w:rsidRPr="00656536">
        <w:rPr>
          <w:rFonts w:cs="Times New Roman"/>
          <w:sz w:val="28"/>
        </w:rPr>
        <w:t>O</w:t>
      </w:r>
    </w:p>
    <w:p w:rsidR="00A35DD9" w:rsidRDefault="00A35DD9" w:rsidP="00CE6A30">
      <w:pPr>
        <w:pStyle w:val="Listenabsatz"/>
        <w:ind w:left="0" w:firstLine="0"/>
        <w:jc w:val="both"/>
        <w:rPr>
          <w:rFonts w:cs="Times New Roman"/>
          <w:sz w:val="28"/>
          <w:u w:val="single"/>
        </w:rPr>
      </w:pPr>
    </w:p>
    <w:p w:rsidR="00A35DD9" w:rsidRDefault="00A35DD9" w:rsidP="00CE6A30">
      <w:pPr>
        <w:pStyle w:val="Listenabsatz"/>
        <w:ind w:left="0" w:firstLine="0"/>
        <w:jc w:val="both"/>
        <w:rPr>
          <w:rFonts w:cs="Times New Roman"/>
          <w:sz w:val="28"/>
          <w:u w:val="single"/>
        </w:rPr>
      </w:pPr>
      <w:r>
        <w:rPr>
          <w:rFonts w:cs="Times New Roman"/>
          <w:sz w:val="28"/>
          <w:u w:val="single"/>
        </w:rPr>
        <w:t>3. Verhalten von Kupfer gegenüber Essigsäure</w:t>
      </w:r>
    </w:p>
    <w:p w:rsidR="00A35DD9" w:rsidRPr="00704049" w:rsidRDefault="00704049" w:rsidP="00CE6A30">
      <w:pPr>
        <w:pStyle w:val="Listenabsatz"/>
        <w:ind w:left="0" w:firstLine="0"/>
        <w:jc w:val="both"/>
        <w:rPr>
          <w:rFonts w:cs="Times New Roman"/>
        </w:rPr>
      </w:pPr>
      <w:r>
        <w:rPr>
          <w:rFonts w:cs="Times New Roman"/>
        </w:rPr>
        <w:t>Kupfer wird von Essigsäure selbst nicht angegriffen. Man beobachtet keine Reaktion. Erst bei Zutritt von Luft kommt es zur Bildung eines blaugrünen Belags. Dieser ist in Essigsäure löslich.</w:t>
      </w:r>
    </w:p>
    <w:p w:rsidR="00A35DD9" w:rsidRDefault="00A35DD9" w:rsidP="00CE6A30">
      <w:pPr>
        <w:pStyle w:val="Listenabsatz"/>
        <w:ind w:left="0" w:firstLine="0"/>
        <w:jc w:val="both"/>
        <w:rPr>
          <w:rFonts w:cs="Times New Roman"/>
          <w:sz w:val="28"/>
          <w:u w:val="single"/>
        </w:rPr>
      </w:pPr>
    </w:p>
    <w:p w:rsidR="00A35DD9" w:rsidRDefault="00A35DD9" w:rsidP="00CE6A30">
      <w:pPr>
        <w:pStyle w:val="Listenabsatz"/>
        <w:ind w:left="0" w:firstLine="0"/>
        <w:jc w:val="both"/>
        <w:rPr>
          <w:rFonts w:cs="Times New Roman"/>
          <w:sz w:val="28"/>
          <w:u w:val="single"/>
        </w:rPr>
      </w:pPr>
    </w:p>
    <w:p w:rsidR="00A35DD9" w:rsidRDefault="00A35DD9" w:rsidP="00CE6A30">
      <w:pPr>
        <w:pStyle w:val="Listenabsatz"/>
        <w:ind w:left="0" w:firstLine="0"/>
        <w:jc w:val="both"/>
        <w:rPr>
          <w:rFonts w:cs="Times New Roman"/>
          <w:sz w:val="28"/>
          <w:u w:val="single"/>
        </w:rPr>
      </w:pPr>
    </w:p>
    <w:p w:rsidR="00A35DD9" w:rsidRDefault="00A35DD9" w:rsidP="00704049">
      <w:pPr>
        <w:pStyle w:val="Listenabsatz"/>
        <w:ind w:left="0" w:firstLine="0"/>
        <w:jc w:val="both"/>
        <w:rPr>
          <w:rFonts w:cs="Times New Roman"/>
          <w:sz w:val="28"/>
          <w:u w:val="single"/>
        </w:rPr>
      </w:pPr>
      <w:r w:rsidRPr="0056617A">
        <w:rPr>
          <w:rFonts w:cs="Times New Roman"/>
          <w:sz w:val="28"/>
        </w:rPr>
        <w:tab/>
      </w:r>
      <w:r w:rsidR="00704049">
        <w:rPr>
          <w:rFonts w:cs="Times New Roman"/>
          <w:sz w:val="28"/>
          <w:u w:val="single"/>
        </w:rPr>
        <w:t>Erklärung:</w:t>
      </w:r>
    </w:p>
    <w:p w:rsidR="00704049" w:rsidRPr="00704049" w:rsidRDefault="00704049" w:rsidP="00704049">
      <w:pPr>
        <w:pStyle w:val="Listenabsatz"/>
        <w:ind w:left="0" w:firstLine="0"/>
        <w:jc w:val="both"/>
        <w:rPr>
          <w:rFonts w:cs="Times New Roman"/>
        </w:rPr>
      </w:pPr>
      <w:r>
        <w:rPr>
          <w:rFonts w:cs="Times New Roman"/>
        </w:rPr>
        <w:t>Kupfer ist ein edle</w:t>
      </w:r>
      <w:r w:rsidR="00B54C5A">
        <w:rPr>
          <w:rFonts w:cs="Times New Roman"/>
        </w:rPr>
        <w:t>res</w:t>
      </w:r>
      <w:r>
        <w:rPr>
          <w:rFonts w:cs="Times New Roman"/>
        </w:rPr>
        <w:t xml:space="preserve"> Metall</w:t>
      </w:r>
      <w:r w:rsidR="00B54C5A">
        <w:rPr>
          <w:rFonts w:cs="Times New Roman"/>
        </w:rPr>
        <w:t xml:space="preserve"> als Magnesium</w:t>
      </w:r>
      <w:r>
        <w:rPr>
          <w:rFonts w:cs="Times New Roman"/>
        </w:rPr>
        <w:t xml:space="preserve"> und reagiert nicht mit Protonen zu Kupferionen und Wasserstoff. Bei Anwesenheit von Sauerstoff kommt es zur Bildung von Kupferoxiden und Kupferhydroxiden, die lösliche Kupferionen enthalten. Bei ausreichender Konzentration wirkt die Essigsäure durch die gelösten Kupferionen tief blau. </w:t>
      </w:r>
    </w:p>
    <w:p w:rsidR="00A35DD9" w:rsidRDefault="00A35DD9" w:rsidP="00CE6A30">
      <w:pPr>
        <w:pStyle w:val="Listenabsatz"/>
        <w:jc w:val="both"/>
        <w:rPr>
          <w:rFonts w:cs="Times New Roman"/>
        </w:rPr>
      </w:pPr>
    </w:p>
    <w:p w:rsidR="00A35DD9" w:rsidRDefault="00A35DD9" w:rsidP="00CE6A30">
      <w:pPr>
        <w:pStyle w:val="Listenabsatz"/>
        <w:jc w:val="both"/>
        <w:rPr>
          <w:rFonts w:cs="Times New Roman"/>
        </w:rPr>
      </w:pPr>
    </w:p>
    <w:p w:rsidR="00610219" w:rsidRDefault="00610219" w:rsidP="00CE6A30">
      <w:pPr>
        <w:ind w:firstLine="0"/>
        <w:jc w:val="both"/>
        <w:rPr>
          <w:rFonts w:cs="Times New Roman"/>
        </w:rPr>
      </w:pPr>
    </w:p>
    <w:p w:rsidR="00610219" w:rsidRDefault="00610219" w:rsidP="00CE6A30">
      <w:pPr>
        <w:ind w:firstLine="0"/>
        <w:jc w:val="both"/>
        <w:rPr>
          <w:rFonts w:cs="Times New Roman"/>
        </w:rPr>
      </w:pPr>
    </w:p>
    <w:tbl>
      <w:tblPr>
        <w:tblStyle w:val="Tabellenraster"/>
        <w:tblW w:w="9067"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814"/>
        <w:gridCol w:w="6290"/>
        <w:gridCol w:w="1963"/>
      </w:tblGrid>
      <w:tr w:rsidR="00AA02D0" w:rsidRPr="00FA1A96" w:rsidTr="00F45B27">
        <w:trPr>
          <w:trHeight w:val="794"/>
        </w:trPr>
        <w:tc>
          <w:tcPr>
            <w:tcW w:w="814" w:type="dxa"/>
            <w:shd w:val="clear" w:color="auto" w:fill="538135" w:themeFill="accent6" w:themeFillShade="BF"/>
            <w:vAlign w:val="center"/>
          </w:tcPr>
          <w:p w:rsidR="00AA02D0" w:rsidRPr="00FA1A96" w:rsidRDefault="00AA02D0" w:rsidP="00F45B27">
            <w:pPr>
              <w:tabs>
                <w:tab w:val="left" w:pos="6237"/>
              </w:tabs>
              <w:ind w:firstLine="0"/>
              <w:jc w:val="center"/>
              <w:rPr>
                <w:rFonts w:ascii="Times New Roman" w:hAnsi="Times New Roman" w:cs="Times New Roman"/>
                <w:sz w:val="32"/>
              </w:rPr>
            </w:pPr>
            <w:r>
              <w:rPr>
                <w:rFonts w:ascii="Times New Roman" w:hAnsi="Times New Roman" w:cs="Times New Roman"/>
                <w:color w:val="FFFFFF" w:themeColor="background1"/>
                <w:sz w:val="32"/>
              </w:rPr>
              <w:lastRenderedPageBreak/>
              <w:t>E3</w:t>
            </w:r>
          </w:p>
        </w:tc>
        <w:tc>
          <w:tcPr>
            <w:tcW w:w="6290" w:type="dxa"/>
            <w:shd w:val="clear" w:color="auto" w:fill="A8D08D" w:themeFill="accent6" w:themeFillTint="99"/>
            <w:vAlign w:val="center"/>
          </w:tcPr>
          <w:p w:rsidR="00AA02D0" w:rsidRPr="00EF7F6B" w:rsidRDefault="00937492" w:rsidP="00F45B27">
            <w:pPr>
              <w:tabs>
                <w:tab w:val="left" w:pos="6237"/>
              </w:tabs>
              <w:ind w:firstLine="0"/>
              <w:jc w:val="center"/>
              <w:rPr>
                <w:rFonts w:ascii="Times New Roman" w:hAnsi="Times New Roman" w:cs="Times New Roman"/>
                <w:b/>
                <w:sz w:val="32"/>
              </w:rPr>
            </w:pPr>
            <w:r>
              <w:rPr>
                <w:rFonts w:ascii="Times New Roman" w:hAnsi="Times New Roman" w:cs="Times New Roman"/>
                <w:b/>
                <w:sz w:val="32"/>
              </w:rPr>
              <w:t>Vergleich von Salzsäure und Essigsäure</w:t>
            </w:r>
          </w:p>
        </w:tc>
        <w:tc>
          <w:tcPr>
            <w:tcW w:w="1963" w:type="dxa"/>
            <w:shd w:val="clear" w:color="auto" w:fill="A8D08D" w:themeFill="accent6" w:themeFillTint="99"/>
            <w:vAlign w:val="center"/>
          </w:tcPr>
          <w:p w:rsidR="00AA02D0" w:rsidRPr="00EF7F6B" w:rsidRDefault="006A1E24" w:rsidP="00AA02D0">
            <w:pPr>
              <w:tabs>
                <w:tab w:val="left" w:pos="6237"/>
              </w:tabs>
              <w:ind w:firstLine="0"/>
              <w:jc w:val="center"/>
              <w:rPr>
                <w:rFonts w:ascii="Times New Roman" w:hAnsi="Times New Roman" w:cs="Times New Roman"/>
                <w:b/>
                <w:sz w:val="28"/>
              </w:rPr>
            </w:pPr>
            <w:r>
              <w:rPr>
                <w:rFonts w:ascii="Times New Roman" w:hAnsi="Times New Roman" w:cs="Times New Roman"/>
                <w:b/>
                <w:sz w:val="40"/>
              </w:rPr>
              <w:t>AB 3</w:t>
            </w:r>
          </w:p>
        </w:tc>
      </w:tr>
    </w:tbl>
    <w:p w:rsidR="00AA02D0" w:rsidRDefault="00AA02D0" w:rsidP="00AA02D0">
      <w:pPr>
        <w:ind w:firstLine="0"/>
        <w:rPr>
          <w:rFonts w:cs="Times New Roman"/>
        </w:rPr>
      </w:pPr>
    </w:p>
    <w:p w:rsidR="00AA02D0" w:rsidRDefault="00AA02D0" w:rsidP="00AA02D0">
      <w:pPr>
        <w:ind w:firstLine="0"/>
        <w:rPr>
          <w:rFonts w:cs="Times New Roman"/>
        </w:rPr>
      </w:pPr>
    </w:p>
    <w:p w:rsidR="00AA02D0" w:rsidRDefault="00AA02D0" w:rsidP="00AA02D0">
      <w:pPr>
        <w:ind w:firstLine="0"/>
        <w:rPr>
          <w:rFonts w:cs="Times New Roman"/>
          <w:sz w:val="28"/>
        </w:rPr>
      </w:pPr>
      <w:r w:rsidRPr="00892522">
        <w:rPr>
          <w:rFonts w:cs="Times New Roman"/>
          <w:sz w:val="28"/>
          <w:u w:val="single"/>
        </w:rPr>
        <w:t>Auftrag:</w:t>
      </w:r>
      <w:r>
        <w:rPr>
          <w:rFonts w:cs="Times New Roman"/>
          <w:sz w:val="28"/>
        </w:rPr>
        <w:t xml:space="preserve"> </w:t>
      </w:r>
    </w:p>
    <w:p w:rsidR="00AA02D0" w:rsidRPr="00892522" w:rsidRDefault="00AA02D0" w:rsidP="00AA02D0">
      <w:pPr>
        <w:ind w:firstLine="0"/>
        <w:rPr>
          <w:rFonts w:cs="Times New Roman"/>
        </w:rPr>
      </w:pPr>
    </w:p>
    <w:p w:rsidR="00AA02D0" w:rsidRPr="00892522" w:rsidRDefault="0034604D" w:rsidP="00AA02D0">
      <w:pPr>
        <w:ind w:firstLine="0"/>
        <w:jc w:val="both"/>
        <w:rPr>
          <w:rFonts w:cs="Times New Roman"/>
        </w:rPr>
      </w:pPr>
      <w:r>
        <w:rPr>
          <w:rFonts w:cs="Times New Roman"/>
        </w:rPr>
        <w:t xml:space="preserve">Bestimmt die Leitfähigkeit einer verdünnten Essigsäurelösung und einer verdünnten Salzsäurelösung und </w:t>
      </w:r>
      <w:r w:rsidR="00683B35">
        <w:rPr>
          <w:rFonts w:cs="Times New Roman"/>
        </w:rPr>
        <w:t>zieht</w:t>
      </w:r>
      <w:r>
        <w:rPr>
          <w:rFonts w:cs="Times New Roman"/>
        </w:rPr>
        <w:t xml:space="preserve"> Rückschlüsse über den Dissoziationsgrad und die Säurestärke!</w:t>
      </w:r>
    </w:p>
    <w:p w:rsidR="00AA02D0" w:rsidRDefault="00AA02D0" w:rsidP="00AA02D0">
      <w:pPr>
        <w:autoSpaceDE/>
        <w:autoSpaceDN/>
        <w:adjustRightInd/>
        <w:spacing w:after="160" w:line="259" w:lineRule="auto"/>
        <w:ind w:firstLine="0"/>
        <w:rPr>
          <w:rFonts w:cs="Times New Roman"/>
          <w:sz w:val="22"/>
        </w:rPr>
      </w:pPr>
    </w:p>
    <w:p w:rsidR="00AA02D0" w:rsidRDefault="00AA02D0" w:rsidP="00AA02D0">
      <w:pPr>
        <w:autoSpaceDE/>
        <w:autoSpaceDN/>
        <w:adjustRightInd/>
        <w:spacing w:after="160" w:line="259" w:lineRule="auto"/>
        <w:ind w:firstLine="0"/>
        <w:rPr>
          <w:rFonts w:cs="Times New Roman"/>
          <w:sz w:val="28"/>
          <w:u w:val="single"/>
        </w:rPr>
      </w:pPr>
      <w:r w:rsidRPr="00892522">
        <w:rPr>
          <w:rFonts w:cs="Times New Roman"/>
          <w:sz w:val="28"/>
          <w:u w:val="single"/>
        </w:rPr>
        <w:t>Geräte und Chemikalien</w:t>
      </w:r>
      <w:r>
        <w:rPr>
          <w:rFonts w:cs="Times New Roman"/>
          <w:sz w:val="28"/>
          <w:u w:val="single"/>
        </w:rPr>
        <w:t>:</w:t>
      </w:r>
    </w:p>
    <w:tbl>
      <w:tblPr>
        <w:tblStyle w:val="Tabellenraster"/>
        <w:tblW w:w="0" w:type="auto"/>
        <w:jc w:val="center"/>
        <w:tblLook w:val="04A0" w:firstRow="1" w:lastRow="0" w:firstColumn="1" w:lastColumn="0" w:noHBand="0" w:noVBand="1"/>
      </w:tblPr>
      <w:tblGrid>
        <w:gridCol w:w="3378"/>
        <w:gridCol w:w="5151"/>
      </w:tblGrid>
      <w:tr w:rsidR="00AA02D0" w:rsidTr="005F7AE9">
        <w:trPr>
          <w:trHeight w:val="218"/>
          <w:jc w:val="center"/>
        </w:trPr>
        <w:tc>
          <w:tcPr>
            <w:tcW w:w="3378" w:type="dxa"/>
          </w:tcPr>
          <w:p w:rsidR="00AA02D0" w:rsidRPr="00892522" w:rsidRDefault="00AA02D0" w:rsidP="00F45B27">
            <w:pPr>
              <w:autoSpaceDE/>
              <w:autoSpaceDN/>
              <w:adjustRightInd/>
              <w:spacing w:after="40" w:line="259" w:lineRule="auto"/>
              <w:ind w:firstLine="0"/>
              <w:jc w:val="center"/>
              <w:rPr>
                <w:rFonts w:ascii="Times New Roman" w:hAnsi="Times New Roman" w:cs="Times New Roman"/>
                <w:b/>
                <w:sz w:val="24"/>
                <w:szCs w:val="24"/>
              </w:rPr>
            </w:pPr>
            <w:r w:rsidRPr="00892522">
              <w:rPr>
                <w:rFonts w:ascii="Times New Roman" w:hAnsi="Times New Roman" w:cs="Times New Roman"/>
                <w:b/>
                <w:sz w:val="24"/>
                <w:szCs w:val="24"/>
              </w:rPr>
              <w:t>Chemikalien</w:t>
            </w:r>
          </w:p>
        </w:tc>
        <w:tc>
          <w:tcPr>
            <w:tcW w:w="5151" w:type="dxa"/>
          </w:tcPr>
          <w:p w:rsidR="00AA02D0" w:rsidRPr="00892522" w:rsidRDefault="00AA02D0" w:rsidP="00F45B27">
            <w:pPr>
              <w:autoSpaceDE/>
              <w:autoSpaceDN/>
              <w:adjustRightInd/>
              <w:spacing w:after="40" w:line="259" w:lineRule="auto"/>
              <w:ind w:firstLine="0"/>
              <w:jc w:val="center"/>
              <w:rPr>
                <w:rFonts w:ascii="Times New Roman" w:hAnsi="Times New Roman" w:cs="Times New Roman"/>
                <w:b/>
                <w:sz w:val="24"/>
                <w:szCs w:val="24"/>
              </w:rPr>
            </w:pPr>
            <w:r w:rsidRPr="00892522">
              <w:rPr>
                <w:rFonts w:ascii="Times New Roman" w:hAnsi="Times New Roman" w:cs="Times New Roman"/>
                <w:b/>
                <w:sz w:val="24"/>
                <w:szCs w:val="24"/>
              </w:rPr>
              <w:t>Geräte</w:t>
            </w:r>
          </w:p>
        </w:tc>
      </w:tr>
      <w:tr w:rsidR="00AA02D0" w:rsidTr="005F7AE9">
        <w:trPr>
          <w:trHeight w:val="1003"/>
          <w:jc w:val="center"/>
        </w:trPr>
        <w:tc>
          <w:tcPr>
            <w:tcW w:w="3378" w:type="dxa"/>
          </w:tcPr>
          <w:p w:rsidR="00AA02D0" w:rsidRPr="00892522" w:rsidRDefault="00AA02D0" w:rsidP="00F45B27">
            <w:pPr>
              <w:autoSpaceDE/>
              <w:autoSpaceDN/>
              <w:adjustRightInd/>
              <w:spacing w:after="40" w:line="259" w:lineRule="auto"/>
              <w:ind w:firstLine="0"/>
              <w:rPr>
                <w:rFonts w:ascii="Times New Roman" w:hAnsi="Times New Roman" w:cs="Times New Roman"/>
                <w:sz w:val="24"/>
                <w:szCs w:val="24"/>
              </w:rPr>
            </w:pPr>
            <w:r>
              <w:rPr>
                <w:rFonts w:ascii="Times New Roman" w:hAnsi="Times New Roman" w:cs="Times New Roman"/>
                <w:sz w:val="24"/>
                <w:szCs w:val="24"/>
              </w:rPr>
              <w:t xml:space="preserve">∙ </w:t>
            </w:r>
            <w:r w:rsidR="005F7AE9">
              <w:rPr>
                <w:rFonts w:ascii="Times New Roman" w:hAnsi="Times New Roman" w:cs="Times New Roman"/>
                <w:sz w:val="24"/>
                <w:szCs w:val="24"/>
              </w:rPr>
              <w:t>Salzsäure (c = 0,1 mol/L)</w:t>
            </w:r>
          </w:p>
          <w:p w:rsidR="00AA02D0" w:rsidRPr="00892522" w:rsidRDefault="00AA02D0" w:rsidP="00F45B27">
            <w:pPr>
              <w:autoSpaceDE/>
              <w:autoSpaceDN/>
              <w:adjustRightInd/>
              <w:spacing w:after="40" w:line="259" w:lineRule="auto"/>
              <w:ind w:firstLine="0"/>
              <w:rPr>
                <w:rFonts w:ascii="Times New Roman" w:hAnsi="Times New Roman" w:cs="Times New Roman"/>
                <w:sz w:val="24"/>
                <w:szCs w:val="24"/>
              </w:rPr>
            </w:pPr>
            <w:r>
              <w:rPr>
                <w:rFonts w:ascii="Times New Roman" w:hAnsi="Times New Roman" w:cs="Times New Roman"/>
                <w:sz w:val="24"/>
                <w:szCs w:val="24"/>
              </w:rPr>
              <w:t xml:space="preserve">∙ </w:t>
            </w:r>
            <w:r w:rsidR="005F7AE9">
              <w:rPr>
                <w:rFonts w:ascii="Times New Roman" w:hAnsi="Times New Roman" w:cs="Times New Roman"/>
                <w:sz w:val="24"/>
                <w:szCs w:val="24"/>
              </w:rPr>
              <w:t>Essigsäure</w:t>
            </w:r>
            <w:r w:rsidR="0016197E">
              <w:rPr>
                <w:rFonts w:ascii="Times New Roman" w:hAnsi="Times New Roman" w:cs="Times New Roman"/>
                <w:sz w:val="24"/>
                <w:szCs w:val="24"/>
              </w:rPr>
              <w:t xml:space="preserve"> (c = 0,1 mol/L)</w:t>
            </w:r>
          </w:p>
          <w:p w:rsidR="00AA02D0" w:rsidRPr="00892522" w:rsidRDefault="00AA02D0" w:rsidP="005F7AE9">
            <w:pPr>
              <w:autoSpaceDE/>
              <w:autoSpaceDN/>
              <w:adjustRightInd/>
              <w:spacing w:after="40" w:line="259" w:lineRule="auto"/>
              <w:ind w:firstLine="0"/>
              <w:rPr>
                <w:rFonts w:ascii="Times New Roman" w:hAnsi="Times New Roman" w:cs="Times New Roman"/>
                <w:sz w:val="24"/>
                <w:szCs w:val="24"/>
              </w:rPr>
            </w:pPr>
            <w:r>
              <w:rPr>
                <w:rFonts w:ascii="Times New Roman" w:hAnsi="Times New Roman" w:cs="Times New Roman"/>
                <w:sz w:val="24"/>
                <w:szCs w:val="24"/>
              </w:rPr>
              <w:t xml:space="preserve">∙ </w:t>
            </w:r>
            <w:r w:rsidR="005F7AE9">
              <w:rPr>
                <w:rFonts w:ascii="Times New Roman" w:hAnsi="Times New Roman" w:cs="Times New Roman"/>
                <w:sz w:val="24"/>
                <w:szCs w:val="24"/>
              </w:rPr>
              <w:t>destilliertes Wasser</w:t>
            </w:r>
          </w:p>
        </w:tc>
        <w:tc>
          <w:tcPr>
            <w:tcW w:w="5151" w:type="dxa"/>
          </w:tcPr>
          <w:p w:rsidR="00AA02D0" w:rsidRDefault="00AA02D0" w:rsidP="005F7AE9">
            <w:pPr>
              <w:autoSpaceDE/>
              <w:autoSpaceDN/>
              <w:adjustRightInd/>
              <w:spacing w:after="40" w:line="259" w:lineRule="auto"/>
              <w:ind w:firstLine="0"/>
              <w:rPr>
                <w:rFonts w:ascii="Times New Roman" w:hAnsi="Times New Roman" w:cs="Times New Roman"/>
                <w:sz w:val="24"/>
                <w:szCs w:val="24"/>
              </w:rPr>
            </w:pPr>
            <w:r>
              <w:rPr>
                <w:rFonts w:ascii="Times New Roman" w:hAnsi="Times New Roman" w:cs="Times New Roman"/>
                <w:sz w:val="24"/>
                <w:szCs w:val="24"/>
              </w:rPr>
              <w:t xml:space="preserve">∙ </w:t>
            </w:r>
            <w:r w:rsidR="005F7AE9">
              <w:rPr>
                <w:rFonts w:ascii="Times New Roman" w:hAnsi="Times New Roman" w:cs="Times New Roman"/>
                <w:sz w:val="24"/>
                <w:szCs w:val="24"/>
              </w:rPr>
              <w:t>1 Leitfähigkeitsmessgerät</w:t>
            </w:r>
          </w:p>
          <w:p w:rsidR="005F7AE9" w:rsidRDefault="005F7AE9" w:rsidP="0016197E">
            <w:pPr>
              <w:autoSpaceDE/>
              <w:autoSpaceDN/>
              <w:adjustRightInd/>
              <w:spacing w:after="40" w:line="259" w:lineRule="auto"/>
              <w:ind w:firstLine="0"/>
              <w:rPr>
                <w:rFonts w:ascii="Times New Roman" w:hAnsi="Times New Roman" w:cs="Times New Roman"/>
                <w:sz w:val="24"/>
                <w:szCs w:val="24"/>
              </w:rPr>
            </w:pPr>
            <w:r>
              <w:rPr>
                <w:rFonts w:ascii="Times New Roman" w:hAnsi="Times New Roman" w:cs="Times New Roman"/>
                <w:sz w:val="24"/>
                <w:szCs w:val="24"/>
              </w:rPr>
              <w:t xml:space="preserve">∙ </w:t>
            </w:r>
            <w:r w:rsidR="0016197E">
              <w:rPr>
                <w:rFonts w:ascii="Times New Roman" w:hAnsi="Times New Roman" w:cs="Times New Roman"/>
                <w:sz w:val="24"/>
                <w:szCs w:val="24"/>
              </w:rPr>
              <w:t>2</w:t>
            </w:r>
            <w:r>
              <w:rPr>
                <w:rFonts w:ascii="Times New Roman" w:hAnsi="Times New Roman" w:cs="Times New Roman"/>
                <w:sz w:val="24"/>
                <w:szCs w:val="24"/>
              </w:rPr>
              <w:t xml:space="preserve"> Bechergläser (</w:t>
            </w:r>
            <w:r w:rsidR="0016197E">
              <w:rPr>
                <w:rFonts w:ascii="Times New Roman" w:hAnsi="Times New Roman" w:cs="Times New Roman"/>
                <w:sz w:val="24"/>
                <w:szCs w:val="24"/>
              </w:rPr>
              <w:t>250</w:t>
            </w:r>
            <w:r>
              <w:rPr>
                <w:rFonts w:ascii="Times New Roman" w:hAnsi="Times New Roman" w:cs="Times New Roman"/>
                <w:sz w:val="24"/>
                <w:szCs w:val="24"/>
              </w:rPr>
              <w:t xml:space="preserve"> mL)</w:t>
            </w:r>
          </w:p>
          <w:p w:rsidR="0016197E" w:rsidRPr="00892522" w:rsidRDefault="0016197E" w:rsidP="0016197E">
            <w:pPr>
              <w:autoSpaceDE/>
              <w:autoSpaceDN/>
              <w:adjustRightInd/>
              <w:spacing w:after="40" w:line="259" w:lineRule="auto"/>
              <w:ind w:firstLine="0"/>
              <w:rPr>
                <w:rFonts w:ascii="Times New Roman" w:hAnsi="Times New Roman" w:cs="Times New Roman"/>
                <w:sz w:val="24"/>
                <w:szCs w:val="24"/>
              </w:rPr>
            </w:pPr>
            <w:r>
              <w:rPr>
                <w:rFonts w:ascii="Times New Roman" w:hAnsi="Times New Roman" w:cs="Times New Roman"/>
                <w:sz w:val="24"/>
                <w:szCs w:val="24"/>
              </w:rPr>
              <w:t>∙ 1 Becherglas (300 mL) zum Reinigen</w:t>
            </w:r>
          </w:p>
        </w:tc>
      </w:tr>
    </w:tbl>
    <w:p w:rsidR="00AA02D0" w:rsidRDefault="00AA02D0" w:rsidP="00AA02D0">
      <w:pPr>
        <w:autoSpaceDE/>
        <w:autoSpaceDN/>
        <w:adjustRightInd/>
        <w:spacing w:after="160" w:line="259" w:lineRule="auto"/>
        <w:ind w:firstLine="0"/>
        <w:jc w:val="both"/>
        <w:rPr>
          <w:rFonts w:cs="Times New Roman"/>
        </w:rPr>
      </w:pPr>
    </w:p>
    <w:p w:rsidR="00AA02D0" w:rsidRPr="00BF0122" w:rsidRDefault="00AA02D0" w:rsidP="00AA02D0">
      <w:pPr>
        <w:autoSpaceDE/>
        <w:autoSpaceDN/>
        <w:adjustRightInd/>
        <w:spacing w:after="160" w:line="259" w:lineRule="auto"/>
        <w:ind w:firstLine="0"/>
        <w:jc w:val="both"/>
        <w:rPr>
          <w:rFonts w:cs="Times New Roman"/>
          <w:sz w:val="28"/>
          <w:u w:val="single"/>
        </w:rPr>
      </w:pPr>
      <w:r w:rsidRPr="00BF0122">
        <w:rPr>
          <w:rFonts w:cs="Times New Roman"/>
          <w:sz w:val="28"/>
          <w:u w:val="single"/>
        </w:rPr>
        <w:t>Durchführung:</w:t>
      </w:r>
    </w:p>
    <w:p w:rsidR="00AA02D0" w:rsidRDefault="005F7AE9" w:rsidP="00AA02D0">
      <w:pPr>
        <w:pStyle w:val="Listenabsatz"/>
        <w:numPr>
          <w:ilvl w:val="0"/>
          <w:numId w:val="8"/>
        </w:numPr>
        <w:autoSpaceDE/>
        <w:autoSpaceDN/>
        <w:adjustRightInd/>
        <w:ind w:hanging="357"/>
        <w:jc w:val="both"/>
        <w:rPr>
          <w:rFonts w:cs="Times New Roman"/>
        </w:rPr>
      </w:pPr>
      <w:r>
        <w:rPr>
          <w:rFonts w:cs="Times New Roman"/>
        </w:rPr>
        <w:t>Füllt in</w:t>
      </w:r>
      <w:r w:rsidR="0016197E">
        <w:rPr>
          <w:rFonts w:cs="Times New Roman"/>
        </w:rPr>
        <w:t xml:space="preserve"> ein Becherglas 100 mL Salzsäure. </w:t>
      </w:r>
      <w:r>
        <w:rPr>
          <w:rFonts w:cs="Times New Roman"/>
        </w:rPr>
        <w:t xml:space="preserve">Füllt in das andere Becherglas </w:t>
      </w:r>
      <w:r w:rsidR="0016197E">
        <w:rPr>
          <w:rFonts w:cs="Times New Roman"/>
        </w:rPr>
        <w:t>100</w:t>
      </w:r>
      <w:r>
        <w:rPr>
          <w:rFonts w:cs="Times New Roman"/>
        </w:rPr>
        <w:t xml:space="preserve"> mL Essig</w:t>
      </w:r>
      <w:r w:rsidR="0016197E">
        <w:rPr>
          <w:rFonts w:cs="Times New Roman"/>
        </w:rPr>
        <w:t xml:space="preserve">säure. </w:t>
      </w:r>
    </w:p>
    <w:p w:rsidR="0016197E" w:rsidRDefault="0016197E" w:rsidP="0016197E">
      <w:pPr>
        <w:pStyle w:val="Listenabsatz"/>
        <w:autoSpaceDE/>
        <w:autoSpaceDN/>
        <w:adjustRightInd/>
        <w:ind w:firstLine="0"/>
        <w:jc w:val="both"/>
        <w:rPr>
          <w:rFonts w:cs="Times New Roman"/>
        </w:rPr>
      </w:pPr>
    </w:p>
    <w:p w:rsidR="0016197E" w:rsidRDefault="0016197E" w:rsidP="00AA02D0">
      <w:pPr>
        <w:pStyle w:val="Listenabsatz"/>
        <w:numPr>
          <w:ilvl w:val="0"/>
          <w:numId w:val="8"/>
        </w:numPr>
        <w:autoSpaceDE/>
        <w:autoSpaceDN/>
        <w:adjustRightInd/>
        <w:ind w:hanging="357"/>
        <w:jc w:val="both"/>
        <w:rPr>
          <w:rFonts w:cs="Times New Roman"/>
        </w:rPr>
      </w:pPr>
      <w:r>
        <w:rPr>
          <w:rFonts w:cs="Times New Roman"/>
        </w:rPr>
        <w:t>Bestimmt mithilfe des Leitfähigkeitsmessgeräts die Leitfähigkeit beider Lösungen! Reinigt die Messkontakte nach jeder Messung gründlich mit destilliertem Wasser!</w:t>
      </w:r>
    </w:p>
    <w:p w:rsidR="0016197E" w:rsidRPr="0016197E" w:rsidRDefault="0016197E" w:rsidP="0016197E">
      <w:pPr>
        <w:pStyle w:val="Listenabsatz"/>
        <w:rPr>
          <w:rFonts w:cs="Times New Roman"/>
        </w:rPr>
      </w:pPr>
    </w:p>
    <w:p w:rsidR="0016197E" w:rsidRDefault="0016197E" w:rsidP="00AA02D0">
      <w:pPr>
        <w:pStyle w:val="Listenabsatz"/>
        <w:numPr>
          <w:ilvl w:val="0"/>
          <w:numId w:val="8"/>
        </w:numPr>
        <w:autoSpaceDE/>
        <w:autoSpaceDN/>
        <w:adjustRightInd/>
        <w:ind w:hanging="357"/>
        <w:jc w:val="both"/>
        <w:rPr>
          <w:rFonts w:cs="Times New Roman"/>
        </w:rPr>
      </w:pPr>
      <w:r>
        <w:rPr>
          <w:rFonts w:cs="Times New Roman"/>
        </w:rPr>
        <w:t>Notiert euch beide Werte und vergleicht sie. Erläutert eure Messergebnisse!</w:t>
      </w:r>
    </w:p>
    <w:p w:rsidR="00AA02D0" w:rsidRDefault="00AA02D0" w:rsidP="00AA02D0">
      <w:pPr>
        <w:pStyle w:val="Listenabsatz"/>
        <w:jc w:val="both"/>
        <w:rPr>
          <w:rFonts w:cs="Times New Roman"/>
        </w:rPr>
      </w:pPr>
    </w:p>
    <w:p w:rsidR="00AA02D0" w:rsidRDefault="00AA02D0" w:rsidP="00AA02D0">
      <w:pPr>
        <w:pStyle w:val="Listenabsatz"/>
        <w:jc w:val="both"/>
        <w:rPr>
          <w:rFonts w:cs="Times New Roman"/>
        </w:rPr>
      </w:pPr>
    </w:p>
    <w:p w:rsidR="0016197E" w:rsidRDefault="0016197E" w:rsidP="00AA02D0">
      <w:pPr>
        <w:pStyle w:val="Listenabsatz"/>
        <w:jc w:val="both"/>
        <w:rPr>
          <w:rFonts w:cs="Times New Roman"/>
        </w:rPr>
      </w:pPr>
    </w:p>
    <w:p w:rsidR="0016197E" w:rsidRDefault="0016197E" w:rsidP="00AA02D0">
      <w:pPr>
        <w:pStyle w:val="Listenabsatz"/>
        <w:jc w:val="both"/>
        <w:rPr>
          <w:rFonts w:cs="Times New Roman"/>
        </w:rPr>
      </w:pPr>
    </w:p>
    <w:p w:rsidR="0016197E" w:rsidRDefault="0016197E" w:rsidP="00AA02D0">
      <w:pPr>
        <w:pStyle w:val="Listenabsatz"/>
        <w:jc w:val="both"/>
        <w:rPr>
          <w:rFonts w:cs="Times New Roman"/>
        </w:rPr>
      </w:pPr>
    </w:p>
    <w:p w:rsidR="0016197E" w:rsidRDefault="0016197E" w:rsidP="00AA02D0">
      <w:pPr>
        <w:pStyle w:val="Listenabsatz"/>
        <w:jc w:val="both"/>
        <w:rPr>
          <w:rFonts w:cs="Times New Roman"/>
        </w:rPr>
      </w:pPr>
    </w:p>
    <w:p w:rsidR="00AA02D0" w:rsidRPr="004C1CE0" w:rsidRDefault="00AA02D0" w:rsidP="00AA02D0">
      <w:pPr>
        <w:pStyle w:val="Listenabsatz"/>
        <w:jc w:val="both"/>
        <w:rPr>
          <w:rFonts w:cs="Times New Roman"/>
        </w:rPr>
      </w:pPr>
    </w:p>
    <w:p w:rsidR="00AA02D0" w:rsidRDefault="00AA02D0" w:rsidP="00AA02D0">
      <w:pPr>
        <w:pStyle w:val="Listenabsatz"/>
        <w:jc w:val="both"/>
        <w:rPr>
          <w:rFonts w:cs="Times New Roman"/>
        </w:rPr>
      </w:pPr>
    </w:p>
    <w:p w:rsidR="00AA02D0" w:rsidRPr="00182147" w:rsidRDefault="00AA02D0" w:rsidP="00AA02D0">
      <w:pPr>
        <w:pStyle w:val="Listenabsatz"/>
        <w:jc w:val="both"/>
        <w:rPr>
          <w:rFonts w:cs="Times New Roman"/>
        </w:rPr>
      </w:pPr>
    </w:p>
    <w:p w:rsidR="0016197E" w:rsidRDefault="0016197E" w:rsidP="00AA02D0">
      <w:pPr>
        <w:autoSpaceDE/>
        <w:autoSpaceDN/>
        <w:adjustRightInd/>
        <w:ind w:left="363" w:firstLine="0"/>
        <w:jc w:val="both"/>
        <w:rPr>
          <w:rFonts w:cs="Times New Roman"/>
          <w:b/>
        </w:rPr>
      </w:pPr>
    </w:p>
    <w:p w:rsidR="0016197E" w:rsidRDefault="0016197E" w:rsidP="00AA02D0">
      <w:pPr>
        <w:autoSpaceDE/>
        <w:autoSpaceDN/>
        <w:adjustRightInd/>
        <w:ind w:left="363" w:firstLine="0"/>
        <w:jc w:val="both"/>
        <w:rPr>
          <w:rFonts w:cs="Times New Roman"/>
          <w:b/>
        </w:rPr>
      </w:pPr>
    </w:p>
    <w:p w:rsidR="0016197E" w:rsidRDefault="0016197E" w:rsidP="00AA02D0">
      <w:pPr>
        <w:autoSpaceDE/>
        <w:autoSpaceDN/>
        <w:adjustRightInd/>
        <w:ind w:left="363" w:firstLine="0"/>
        <w:jc w:val="both"/>
        <w:rPr>
          <w:rFonts w:cs="Times New Roman"/>
          <w:b/>
        </w:rPr>
      </w:pPr>
    </w:p>
    <w:p w:rsidR="0016197E" w:rsidRDefault="0016197E" w:rsidP="00AA02D0">
      <w:pPr>
        <w:autoSpaceDE/>
        <w:autoSpaceDN/>
        <w:adjustRightInd/>
        <w:ind w:left="363" w:firstLine="0"/>
        <w:jc w:val="both"/>
        <w:rPr>
          <w:rFonts w:cs="Times New Roman"/>
          <w:b/>
        </w:rPr>
      </w:pPr>
    </w:p>
    <w:p w:rsidR="0016197E" w:rsidRDefault="0016197E" w:rsidP="00AA02D0">
      <w:pPr>
        <w:autoSpaceDE/>
        <w:autoSpaceDN/>
        <w:adjustRightInd/>
        <w:ind w:left="363" w:firstLine="0"/>
        <w:jc w:val="both"/>
        <w:rPr>
          <w:rFonts w:cs="Times New Roman"/>
          <w:b/>
        </w:rPr>
      </w:pPr>
    </w:p>
    <w:p w:rsidR="0016197E" w:rsidRDefault="0016197E" w:rsidP="00AA02D0">
      <w:pPr>
        <w:autoSpaceDE/>
        <w:autoSpaceDN/>
        <w:adjustRightInd/>
        <w:ind w:left="363" w:firstLine="0"/>
        <w:jc w:val="both"/>
        <w:rPr>
          <w:rFonts w:cs="Times New Roman"/>
          <w:b/>
        </w:rPr>
      </w:pPr>
    </w:p>
    <w:p w:rsidR="0016197E" w:rsidRDefault="0016197E" w:rsidP="00AA02D0">
      <w:pPr>
        <w:autoSpaceDE/>
        <w:autoSpaceDN/>
        <w:adjustRightInd/>
        <w:ind w:left="363" w:firstLine="0"/>
        <w:jc w:val="both"/>
        <w:rPr>
          <w:rFonts w:cs="Times New Roman"/>
          <w:b/>
        </w:rPr>
      </w:pPr>
    </w:p>
    <w:p w:rsidR="0016197E" w:rsidRDefault="0016197E" w:rsidP="00AA02D0">
      <w:pPr>
        <w:autoSpaceDE/>
        <w:autoSpaceDN/>
        <w:adjustRightInd/>
        <w:ind w:left="363" w:firstLine="0"/>
        <w:jc w:val="both"/>
        <w:rPr>
          <w:rFonts w:cs="Times New Roman"/>
          <w:b/>
        </w:rPr>
      </w:pPr>
    </w:p>
    <w:p w:rsidR="0016197E" w:rsidRDefault="0016197E" w:rsidP="00AA02D0">
      <w:pPr>
        <w:autoSpaceDE/>
        <w:autoSpaceDN/>
        <w:adjustRightInd/>
        <w:ind w:left="363" w:firstLine="0"/>
        <w:jc w:val="both"/>
        <w:rPr>
          <w:rFonts w:cs="Times New Roman"/>
          <w:b/>
        </w:rPr>
      </w:pPr>
    </w:p>
    <w:p w:rsidR="006A5D46" w:rsidRDefault="00AA02D0" w:rsidP="006A5D46">
      <w:pPr>
        <w:autoSpaceDE/>
        <w:autoSpaceDN/>
        <w:adjustRightInd/>
        <w:ind w:left="363" w:firstLine="0"/>
        <w:jc w:val="both"/>
        <w:rPr>
          <w:rFonts w:cs="Times New Roman"/>
        </w:rPr>
      </w:pPr>
      <w:r w:rsidRPr="00182147">
        <w:rPr>
          <w:rFonts w:cs="Times New Roman"/>
          <w:b/>
        </w:rPr>
        <w:t>Entsorgungshinweis:</w:t>
      </w:r>
      <w:r>
        <w:rPr>
          <w:rFonts w:cs="Times New Roman"/>
        </w:rPr>
        <w:t xml:space="preserve"> Alle Lösungen können im Abguss entsorgt werden.</w:t>
      </w:r>
    </w:p>
    <w:tbl>
      <w:tblPr>
        <w:tblStyle w:val="Tabellenraster"/>
        <w:tblW w:w="9067"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814"/>
        <w:gridCol w:w="6290"/>
        <w:gridCol w:w="1963"/>
      </w:tblGrid>
      <w:tr w:rsidR="00BB6DDB" w:rsidRPr="00FA1A96" w:rsidTr="007E4041">
        <w:trPr>
          <w:trHeight w:val="794"/>
        </w:trPr>
        <w:tc>
          <w:tcPr>
            <w:tcW w:w="814" w:type="dxa"/>
            <w:shd w:val="clear" w:color="auto" w:fill="538135" w:themeFill="accent6" w:themeFillShade="BF"/>
            <w:vAlign w:val="center"/>
          </w:tcPr>
          <w:p w:rsidR="00BB6DDB" w:rsidRPr="00FA1A96" w:rsidRDefault="00BB6DDB" w:rsidP="007E4041">
            <w:pPr>
              <w:tabs>
                <w:tab w:val="left" w:pos="6237"/>
              </w:tabs>
              <w:ind w:firstLine="0"/>
              <w:jc w:val="center"/>
              <w:rPr>
                <w:rFonts w:ascii="Times New Roman" w:hAnsi="Times New Roman" w:cs="Times New Roman"/>
                <w:sz w:val="32"/>
              </w:rPr>
            </w:pPr>
            <w:r>
              <w:rPr>
                <w:rFonts w:ascii="Times New Roman" w:hAnsi="Times New Roman" w:cs="Times New Roman"/>
                <w:color w:val="FFFFFF" w:themeColor="background1"/>
                <w:sz w:val="32"/>
              </w:rPr>
              <w:lastRenderedPageBreak/>
              <w:t>E3</w:t>
            </w:r>
          </w:p>
        </w:tc>
        <w:tc>
          <w:tcPr>
            <w:tcW w:w="6290" w:type="dxa"/>
            <w:shd w:val="clear" w:color="auto" w:fill="A8D08D" w:themeFill="accent6" w:themeFillTint="99"/>
            <w:vAlign w:val="center"/>
          </w:tcPr>
          <w:p w:rsidR="00BB6DDB" w:rsidRPr="00EF7F6B" w:rsidRDefault="00BB6DDB" w:rsidP="007E4041">
            <w:pPr>
              <w:tabs>
                <w:tab w:val="left" w:pos="6237"/>
              </w:tabs>
              <w:ind w:firstLine="0"/>
              <w:jc w:val="center"/>
              <w:rPr>
                <w:rFonts w:ascii="Times New Roman" w:hAnsi="Times New Roman" w:cs="Times New Roman"/>
                <w:b/>
                <w:sz w:val="32"/>
              </w:rPr>
            </w:pPr>
            <w:r>
              <w:rPr>
                <w:rFonts w:ascii="Times New Roman" w:hAnsi="Times New Roman" w:cs="Times New Roman"/>
                <w:b/>
                <w:sz w:val="32"/>
              </w:rPr>
              <w:t>Vergleich von Salzsäure und Essigsäure</w:t>
            </w:r>
          </w:p>
        </w:tc>
        <w:tc>
          <w:tcPr>
            <w:tcW w:w="1963" w:type="dxa"/>
            <w:shd w:val="clear" w:color="auto" w:fill="A8D08D" w:themeFill="accent6" w:themeFillTint="99"/>
            <w:vAlign w:val="center"/>
          </w:tcPr>
          <w:p w:rsidR="00BB6DDB" w:rsidRPr="00EF7F6B" w:rsidRDefault="00BB6DDB" w:rsidP="007E4041">
            <w:pPr>
              <w:tabs>
                <w:tab w:val="left" w:pos="6237"/>
              </w:tabs>
              <w:ind w:firstLine="0"/>
              <w:jc w:val="center"/>
              <w:rPr>
                <w:rFonts w:ascii="Times New Roman" w:hAnsi="Times New Roman" w:cs="Times New Roman"/>
                <w:b/>
                <w:sz w:val="28"/>
              </w:rPr>
            </w:pPr>
            <w:r>
              <w:rPr>
                <w:rFonts w:ascii="Times New Roman" w:hAnsi="Times New Roman" w:cs="Times New Roman"/>
                <w:b/>
                <w:sz w:val="40"/>
              </w:rPr>
              <w:t>LB 3</w:t>
            </w:r>
          </w:p>
        </w:tc>
      </w:tr>
    </w:tbl>
    <w:p w:rsidR="00610219" w:rsidRDefault="00610219" w:rsidP="00CE6A30">
      <w:pPr>
        <w:ind w:firstLine="0"/>
        <w:jc w:val="both"/>
        <w:rPr>
          <w:rFonts w:cs="Times New Roman"/>
        </w:rPr>
      </w:pPr>
    </w:p>
    <w:p w:rsidR="002C182D" w:rsidRDefault="007E74AF" w:rsidP="00CE6A30">
      <w:pPr>
        <w:ind w:firstLine="0"/>
        <w:jc w:val="both"/>
        <w:rPr>
          <w:rFonts w:cs="Times New Roman"/>
        </w:rPr>
      </w:pPr>
      <w:r>
        <w:rPr>
          <w:rFonts w:cs="Times New Roman"/>
        </w:rPr>
        <w:t xml:space="preserve">Die Leitfähigkeit einer elektrisch leitenden Lösung ist von der Konzentration </w:t>
      </w:r>
      <w:r w:rsidR="002C182D">
        <w:rPr>
          <w:rFonts w:cs="Times New Roman"/>
        </w:rPr>
        <w:t>der</w:t>
      </w:r>
      <w:r>
        <w:rPr>
          <w:rFonts w:cs="Times New Roman"/>
        </w:rPr>
        <w:t xml:space="preserve"> frei bewegli</w:t>
      </w:r>
      <w:r w:rsidR="002C182D">
        <w:rPr>
          <w:rFonts w:cs="Times New Roman"/>
        </w:rPr>
        <w:t>chen Ladungsträger</w:t>
      </w:r>
      <w:r>
        <w:rPr>
          <w:rFonts w:cs="Times New Roman"/>
        </w:rPr>
        <w:t xml:space="preserve"> abhängig. </w:t>
      </w:r>
    </w:p>
    <w:p w:rsidR="002C182D" w:rsidRDefault="002C182D" w:rsidP="00CE6A30">
      <w:pPr>
        <w:ind w:firstLine="0"/>
        <w:jc w:val="both"/>
        <w:rPr>
          <w:rFonts w:cs="Times New Roman"/>
        </w:rPr>
      </w:pPr>
      <w:r>
        <w:rPr>
          <w:rFonts w:cs="Times New Roman"/>
        </w:rPr>
        <w:t xml:space="preserve">Essigsäure und Salzsäure dissoziieren beim Auflösen in Wasser zu einem bestimmten Maß in Protonen und Säurerestionen. Je mehr Protonen durch die Dissoziation vorhanden sind, desto höher ist die Leitfähigkeit. Deshalb kann über die Leitfähigkeit auf die Stärke der Säure geschlossen werden, also wie stark dissoziiert die Säure in Wasser vorliegt. </w:t>
      </w:r>
    </w:p>
    <w:p w:rsidR="002C182D" w:rsidRDefault="002C182D" w:rsidP="00CE6A30">
      <w:pPr>
        <w:ind w:firstLine="0"/>
        <w:jc w:val="both"/>
        <w:rPr>
          <w:rFonts w:cs="Times New Roman"/>
        </w:rPr>
      </w:pPr>
      <w:r>
        <w:rPr>
          <w:rFonts w:cs="Times New Roman"/>
        </w:rPr>
        <w:t xml:space="preserve">Salzsäure ist eine stärkere Säure als Essigsäure, weil mehr Moleküle dissoziiert, also in Form der Ionen vorliegen und die Leitfähigkeit ist deswegen höher. Essigsäure ist eine schwächere Säure. Es liegen weniger Moleküle in dissoziierter Form vor und die Leitfähigkeit ist niedriger, obwohl die Gesamtkonzentration der Essigsäuremoleküle gleich der Gesamtkonzentration der Chlorwasserstoffmoleküle ist. </w:t>
      </w:r>
    </w:p>
    <w:p w:rsidR="00610219" w:rsidRPr="00CC67A6" w:rsidRDefault="00610219" w:rsidP="00FA1A96">
      <w:pPr>
        <w:ind w:firstLine="0"/>
        <w:rPr>
          <w:rFonts w:cs="Times New Roman"/>
        </w:rPr>
      </w:pPr>
    </w:p>
    <w:p w:rsidR="00610219" w:rsidRDefault="00610219" w:rsidP="00FA1A96">
      <w:pPr>
        <w:ind w:firstLine="0"/>
        <w:rPr>
          <w:rFonts w:cs="Times New Roman"/>
        </w:rPr>
      </w:pPr>
    </w:p>
    <w:p w:rsidR="00610219" w:rsidRDefault="00610219" w:rsidP="00FA1A96">
      <w:pPr>
        <w:ind w:firstLine="0"/>
        <w:rPr>
          <w:rFonts w:cs="Times New Roman"/>
        </w:rPr>
      </w:pPr>
    </w:p>
    <w:p w:rsidR="00610219" w:rsidRDefault="00610219" w:rsidP="00FA1A96">
      <w:pPr>
        <w:ind w:firstLine="0"/>
        <w:rPr>
          <w:rFonts w:cs="Times New Roman"/>
        </w:rPr>
      </w:pPr>
    </w:p>
    <w:p w:rsidR="00610219" w:rsidRDefault="00610219" w:rsidP="00FA1A96">
      <w:pPr>
        <w:ind w:firstLine="0"/>
        <w:rPr>
          <w:rFonts w:cs="Times New Roman"/>
        </w:rPr>
      </w:pPr>
    </w:p>
    <w:p w:rsidR="00610219" w:rsidRDefault="00610219" w:rsidP="00FA1A96">
      <w:pPr>
        <w:ind w:firstLine="0"/>
        <w:rPr>
          <w:rFonts w:cs="Times New Roman"/>
        </w:rPr>
      </w:pPr>
    </w:p>
    <w:p w:rsidR="00610219" w:rsidRDefault="00610219" w:rsidP="00FA1A96">
      <w:pPr>
        <w:ind w:firstLine="0"/>
        <w:rPr>
          <w:rFonts w:cs="Times New Roman"/>
        </w:rPr>
      </w:pPr>
    </w:p>
    <w:p w:rsidR="00610219" w:rsidRDefault="00610219" w:rsidP="00FA1A96">
      <w:pPr>
        <w:ind w:firstLine="0"/>
        <w:rPr>
          <w:rFonts w:cs="Times New Roman"/>
        </w:rPr>
      </w:pPr>
    </w:p>
    <w:p w:rsidR="00610219" w:rsidRDefault="00610219" w:rsidP="00FA1A96">
      <w:pPr>
        <w:ind w:firstLine="0"/>
        <w:rPr>
          <w:rFonts w:cs="Times New Roman"/>
        </w:rPr>
      </w:pPr>
    </w:p>
    <w:p w:rsidR="00610219" w:rsidRDefault="00610219" w:rsidP="00FA1A96">
      <w:pPr>
        <w:ind w:firstLine="0"/>
        <w:rPr>
          <w:rFonts w:cs="Times New Roman"/>
        </w:rPr>
      </w:pPr>
    </w:p>
    <w:p w:rsidR="00610219" w:rsidRDefault="00610219" w:rsidP="00FA1A96">
      <w:pPr>
        <w:ind w:firstLine="0"/>
        <w:rPr>
          <w:rFonts w:cs="Times New Roman"/>
        </w:rPr>
      </w:pPr>
    </w:p>
    <w:p w:rsidR="00610219" w:rsidRDefault="00610219" w:rsidP="00FA1A96">
      <w:pPr>
        <w:ind w:firstLine="0"/>
        <w:rPr>
          <w:rFonts w:cs="Times New Roman"/>
        </w:rPr>
      </w:pPr>
    </w:p>
    <w:p w:rsidR="00610219" w:rsidRDefault="00610219" w:rsidP="00FA1A96">
      <w:pPr>
        <w:ind w:firstLine="0"/>
        <w:rPr>
          <w:rFonts w:cs="Times New Roman"/>
        </w:rPr>
      </w:pPr>
    </w:p>
    <w:p w:rsidR="00610219" w:rsidRDefault="00610219" w:rsidP="00FA1A96">
      <w:pPr>
        <w:ind w:firstLine="0"/>
        <w:rPr>
          <w:rFonts w:cs="Times New Roman"/>
        </w:rPr>
      </w:pPr>
    </w:p>
    <w:p w:rsidR="00AC026B" w:rsidRPr="00CC67A6" w:rsidRDefault="00AC026B" w:rsidP="00CC67A6">
      <w:pPr>
        <w:autoSpaceDE/>
        <w:autoSpaceDN/>
        <w:adjustRightInd/>
        <w:spacing w:after="160" w:line="259" w:lineRule="auto"/>
        <w:ind w:firstLine="0"/>
        <w:rPr>
          <w:rFonts w:cs="Times New Roman"/>
        </w:rPr>
      </w:pPr>
    </w:p>
    <w:sectPr w:rsidR="00AC026B" w:rsidRPr="00CC67A6">
      <w:footerReference w:type="default" r:id="rId11"/>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35DD9" w:rsidRDefault="00A35DD9" w:rsidP="00FA1A96">
      <w:r>
        <w:separator/>
      </w:r>
    </w:p>
  </w:endnote>
  <w:endnote w:type="continuationSeparator" w:id="0">
    <w:p w:rsidR="00A35DD9" w:rsidRDefault="00A35DD9" w:rsidP="00FA1A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mr12">
    <w:altName w:val="Calibri"/>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Roboto">
    <w:panose1 w:val="02000000000000000000"/>
    <w:charset w:val="00"/>
    <w:family w:val="auto"/>
    <w:pitch w:val="variable"/>
    <w:sig w:usb0="E00002FF" w:usb1="5000205B" w:usb2="0000002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ellenraster"/>
      <w:tblW w:w="9071" w:type="dxa"/>
      <w:tblBorders>
        <w:top w:val="thinThickSmallGap" w:sz="24" w:space="0" w:color="08123C"/>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76"/>
      <w:gridCol w:w="2767"/>
      <w:gridCol w:w="3028"/>
    </w:tblGrid>
    <w:tr w:rsidR="00A35DD9" w:rsidRPr="004212FE" w:rsidTr="00A35DD9">
      <w:trPr>
        <w:trHeight w:val="1134"/>
      </w:trPr>
      <w:tc>
        <w:tcPr>
          <w:tcW w:w="3276" w:type="dxa"/>
          <w:shd w:val="clear" w:color="auto" w:fill="auto"/>
          <w:vAlign w:val="center"/>
        </w:tcPr>
        <w:p w:rsidR="00A35DD9" w:rsidRPr="004212FE" w:rsidRDefault="00A35DD9" w:rsidP="00FA1A96">
          <w:pPr>
            <w:pStyle w:val="Fuzeile"/>
            <w:ind w:firstLine="0"/>
            <w:rPr>
              <w:rFonts w:ascii="Roboto" w:hAnsi="Roboto"/>
            </w:rPr>
          </w:pPr>
          <w:r>
            <w:rPr>
              <w:rFonts w:ascii="Roboto" w:hAnsi="Roboto"/>
              <w:noProof/>
              <w:lang w:eastAsia="de-DE"/>
            </w:rPr>
            <w:drawing>
              <wp:inline distT="0" distB="0" distL="0" distR="0" wp14:anchorId="1417EC3D" wp14:editId="74CEAE28">
                <wp:extent cx="1942904" cy="648000"/>
                <wp:effectExtent l="0" t="0" r="635" b="0"/>
                <wp:docPr id="83" name="Grafik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0" name="UniJena_BildWortMarke_blue.jpg"/>
                        <pic:cNvPicPr/>
                      </pic:nvPicPr>
                      <pic:blipFill>
                        <a:blip r:embed="rId1">
                          <a:extLst>
                            <a:ext uri="{28A0092B-C50C-407E-A947-70E740481C1C}">
                              <a14:useLocalDpi xmlns:a14="http://schemas.microsoft.com/office/drawing/2010/main" val="0"/>
                            </a:ext>
                          </a:extLst>
                        </a:blip>
                        <a:stretch>
                          <a:fillRect/>
                        </a:stretch>
                      </pic:blipFill>
                      <pic:spPr>
                        <a:xfrm>
                          <a:off x="0" y="0"/>
                          <a:ext cx="1942904" cy="648000"/>
                        </a:xfrm>
                        <a:prstGeom prst="rect">
                          <a:avLst/>
                        </a:prstGeom>
                      </pic:spPr>
                    </pic:pic>
                  </a:graphicData>
                </a:graphic>
              </wp:inline>
            </w:drawing>
          </w:r>
        </w:p>
      </w:tc>
      <w:tc>
        <w:tcPr>
          <w:tcW w:w="2767" w:type="dxa"/>
          <w:shd w:val="clear" w:color="auto" w:fill="auto"/>
          <w:vAlign w:val="center"/>
        </w:tcPr>
        <w:p w:rsidR="00A35DD9" w:rsidRPr="00FA1A96" w:rsidRDefault="00A35DD9" w:rsidP="00FA1A96">
          <w:pPr>
            <w:tabs>
              <w:tab w:val="left" w:pos="2370"/>
            </w:tabs>
            <w:ind w:firstLine="0"/>
            <w:jc w:val="center"/>
            <w:rPr>
              <w:rFonts w:ascii="Times New Roman" w:hAnsi="Times New Roman" w:cs="Times New Roman"/>
            </w:rPr>
          </w:pPr>
          <w:r>
            <w:rPr>
              <w:rFonts w:ascii="Times New Roman" w:hAnsi="Times New Roman" w:cs="Times New Roman"/>
            </w:rPr>
            <w:t>Differenzierungsmatrix</w:t>
          </w:r>
        </w:p>
        <w:p w:rsidR="00A35DD9" w:rsidRPr="00D97AA2" w:rsidRDefault="00A35DD9" w:rsidP="00FA1A96">
          <w:pPr>
            <w:tabs>
              <w:tab w:val="left" w:pos="2370"/>
            </w:tabs>
            <w:ind w:firstLine="13"/>
            <w:jc w:val="center"/>
            <w:rPr>
              <w:rFonts w:ascii="Roboto" w:hAnsi="Roboto"/>
              <w:b/>
            </w:rPr>
          </w:pPr>
          <w:r w:rsidRPr="00FA1A96">
            <w:rPr>
              <w:rFonts w:ascii="Times New Roman" w:hAnsi="Times New Roman" w:cs="Times New Roman"/>
              <w:b/>
              <w:sz w:val="28"/>
            </w:rPr>
            <w:t xml:space="preserve">- </w:t>
          </w:r>
          <w:r>
            <w:rPr>
              <w:rFonts w:ascii="Times New Roman" w:hAnsi="Times New Roman" w:cs="Times New Roman"/>
              <w:b/>
              <w:sz w:val="28"/>
            </w:rPr>
            <w:t>Säuren &amp; Basen</w:t>
          </w:r>
          <w:r w:rsidRPr="00FA1A96">
            <w:rPr>
              <w:rFonts w:ascii="Times New Roman" w:hAnsi="Times New Roman" w:cs="Times New Roman"/>
              <w:b/>
              <w:sz w:val="28"/>
            </w:rPr>
            <w:t xml:space="preserve"> -</w:t>
          </w:r>
        </w:p>
      </w:tc>
      <w:tc>
        <w:tcPr>
          <w:tcW w:w="3028" w:type="dxa"/>
          <w:shd w:val="clear" w:color="auto" w:fill="auto"/>
          <w:vAlign w:val="center"/>
        </w:tcPr>
        <w:p w:rsidR="00A35DD9" w:rsidRPr="004212FE" w:rsidRDefault="00A35DD9" w:rsidP="00FA1A96">
          <w:pPr>
            <w:pStyle w:val="Fuzeile"/>
            <w:ind w:firstLine="0"/>
            <w:jc w:val="right"/>
            <w:rPr>
              <w:rFonts w:ascii="Roboto" w:hAnsi="Roboto"/>
            </w:rPr>
          </w:pPr>
          <w:r>
            <w:rPr>
              <w:rFonts w:ascii="Roboto" w:hAnsi="Roboto"/>
              <w:noProof/>
              <w:lang w:eastAsia="de-DE"/>
            </w:rPr>
            <w:drawing>
              <wp:inline distT="0" distB="0" distL="0" distR="0" wp14:anchorId="37FC381B" wp14:editId="62013C26">
                <wp:extent cx="1785960" cy="648000"/>
                <wp:effectExtent l="0" t="0" r="0" b="0"/>
                <wp:docPr id="84" name="Grafik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9" name="komplett-bunt.png"/>
                        <pic:cNvPicPr/>
                      </pic:nvPicPr>
                      <pic:blipFill rotWithShape="1">
                        <a:blip r:embed="rId2">
                          <a:extLst>
                            <a:ext uri="{28A0092B-C50C-407E-A947-70E740481C1C}">
                              <a14:useLocalDpi xmlns:a14="http://schemas.microsoft.com/office/drawing/2010/main" val="0"/>
                            </a:ext>
                          </a:extLst>
                        </a:blip>
                        <a:srcRect t="24166" b="24509"/>
                        <a:stretch/>
                      </pic:blipFill>
                      <pic:spPr bwMode="auto">
                        <a:xfrm>
                          <a:off x="0" y="0"/>
                          <a:ext cx="1785960" cy="648000"/>
                        </a:xfrm>
                        <a:prstGeom prst="rect">
                          <a:avLst/>
                        </a:prstGeom>
                        <a:ln>
                          <a:noFill/>
                        </a:ln>
                        <a:extLst>
                          <a:ext uri="{53640926-AAD7-44D8-BBD7-CCE9431645EC}">
                            <a14:shadowObscured xmlns:a14="http://schemas.microsoft.com/office/drawing/2010/main"/>
                          </a:ext>
                        </a:extLst>
                      </pic:spPr>
                    </pic:pic>
                  </a:graphicData>
                </a:graphic>
              </wp:inline>
            </w:drawing>
          </w:r>
        </w:p>
      </w:tc>
    </w:tr>
  </w:tbl>
  <w:p w:rsidR="00A35DD9" w:rsidRDefault="00A35DD9">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35DD9" w:rsidRDefault="00A35DD9" w:rsidP="00FA1A96">
      <w:r>
        <w:separator/>
      </w:r>
    </w:p>
  </w:footnote>
  <w:footnote w:type="continuationSeparator" w:id="0">
    <w:p w:rsidR="00A35DD9" w:rsidRDefault="00A35DD9" w:rsidP="00FA1A9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044B24"/>
    <w:multiLevelType w:val="hybridMultilevel"/>
    <w:tmpl w:val="B662473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43D71C0"/>
    <w:multiLevelType w:val="hybridMultilevel"/>
    <w:tmpl w:val="76DC713C"/>
    <w:lvl w:ilvl="0" w:tplc="0407000F">
      <w:start w:val="1"/>
      <w:numFmt w:val="decimal"/>
      <w:lvlText w:val="%1."/>
      <w:lvlJc w:val="left"/>
      <w:pPr>
        <w:ind w:left="720" w:hanging="360"/>
      </w:pPr>
      <w:rPr>
        <w:rFonts w:hint="default"/>
      </w:rPr>
    </w:lvl>
    <w:lvl w:ilvl="1" w:tplc="04070017">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31AA0D47"/>
    <w:multiLevelType w:val="hybridMultilevel"/>
    <w:tmpl w:val="4D726956"/>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35B52880"/>
    <w:multiLevelType w:val="hybridMultilevel"/>
    <w:tmpl w:val="BAF27D3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47D45615"/>
    <w:multiLevelType w:val="hybridMultilevel"/>
    <w:tmpl w:val="7B6A307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C906DCA"/>
    <w:multiLevelType w:val="hybridMultilevel"/>
    <w:tmpl w:val="76DC713C"/>
    <w:lvl w:ilvl="0" w:tplc="0407000F">
      <w:start w:val="1"/>
      <w:numFmt w:val="decimal"/>
      <w:lvlText w:val="%1."/>
      <w:lvlJc w:val="left"/>
      <w:pPr>
        <w:ind w:left="720" w:hanging="360"/>
      </w:pPr>
      <w:rPr>
        <w:rFonts w:hint="default"/>
      </w:rPr>
    </w:lvl>
    <w:lvl w:ilvl="1" w:tplc="04070017">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59892DC8"/>
    <w:multiLevelType w:val="hybridMultilevel"/>
    <w:tmpl w:val="EFDEDB96"/>
    <w:lvl w:ilvl="0" w:tplc="44920202">
      <w:start w:val="1"/>
      <w:numFmt w:val="lowerLetter"/>
      <w:lvlText w:val="%1.)"/>
      <w:lvlJc w:val="left"/>
      <w:pPr>
        <w:ind w:left="360" w:hanging="360"/>
      </w:pPr>
      <w:rPr>
        <w:rFonts w:hint="default"/>
        <w:b/>
        <w:i w:val="0"/>
      </w:rPr>
    </w:lvl>
    <w:lvl w:ilvl="1" w:tplc="0407000F">
      <w:start w:val="1"/>
      <w:numFmt w:val="decimal"/>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7" w15:restartNumberingAfterBreak="0">
    <w:nsid w:val="6DAD584A"/>
    <w:multiLevelType w:val="hybridMultilevel"/>
    <w:tmpl w:val="76DC713C"/>
    <w:lvl w:ilvl="0" w:tplc="0407000F">
      <w:start w:val="1"/>
      <w:numFmt w:val="decimal"/>
      <w:lvlText w:val="%1."/>
      <w:lvlJc w:val="left"/>
      <w:pPr>
        <w:ind w:left="720" w:hanging="360"/>
      </w:pPr>
      <w:rPr>
        <w:rFonts w:hint="default"/>
      </w:rPr>
    </w:lvl>
    <w:lvl w:ilvl="1" w:tplc="04070017">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 w:numId="2">
    <w:abstractNumId w:val="4"/>
  </w:num>
  <w:num w:numId="3">
    <w:abstractNumId w:val="2"/>
  </w:num>
  <w:num w:numId="4">
    <w:abstractNumId w:val="6"/>
  </w:num>
  <w:num w:numId="5">
    <w:abstractNumId w:val="5"/>
  </w:num>
  <w:num w:numId="6">
    <w:abstractNumId w:val="1"/>
  </w:num>
  <w:num w:numId="7">
    <w:abstractNumId w:val="3"/>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autoHyphenation/>
  <w:hyphenationZone w:val="425"/>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A1A96"/>
    <w:rsid w:val="00003C38"/>
    <w:rsid w:val="00023E89"/>
    <w:rsid w:val="00036930"/>
    <w:rsid w:val="00047751"/>
    <w:rsid w:val="0007636E"/>
    <w:rsid w:val="000A70E1"/>
    <w:rsid w:val="000D1F30"/>
    <w:rsid w:val="000F2E68"/>
    <w:rsid w:val="0015622C"/>
    <w:rsid w:val="0016197E"/>
    <w:rsid w:val="00182147"/>
    <w:rsid w:val="00207C01"/>
    <w:rsid w:val="00237692"/>
    <w:rsid w:val="002629A9"/>
    <w:rsid w:val="002A3CC8"/>
    <w:rsid w:val="002A7704"/>
    <w:rsid w:val="002B386F"/>
    <w:rsid w:val="002C182D"/>
    <w:rsid w:val="002C27FB"/>
    <w:rsid w:val="003320D7"/>
    <w:rsid w:val="0034604D"/>
    <w:rsid w:val="003A3769"/>
    <w:rsid w:val="003F09DD"/>
    <w:rsid w:val="0043108B"/>
    <w:rsid w:val="00450D13"/>
    <w:rsid w:val="00455F70"/>
    <w:rsid w:val="004A575A"/>
    <w:rsid w:val="004C1CE0"/>
    <w:rsid w:val="00515BC0"/>
    <w:rsid w:val="0052557B"/>
    <w:rsid w:val="005612B1"/>
    <w:rsid w:val="0056617A"/>
    <w:rsid w:val="00577B1F"/>
    <w:rsid w:val="005C37ED"/>
    <w:rsid w:val="005F0BB0"/>
    <w:rsid w:val="005F1DA7"/>
    <w:rsid w:val="005F7AE9"/>
    <w:rsid w:val="006010B6"/>
    <w:rsid w:val="00610219"/>
    <w:rsid w:val="00641594"/>
    <w:rsid w:val="00656536"/>
    <w:rsid w:val="00662BCE"/>
    <w:rsid w:val="00662E8C"/>
    <w:rsid w:val="00667B36"/>
    <w:rsid w:val="00683B35"/>
    <w:rsid w:val="006935D6"/>
    <w:rsid w:val="006A1E24"/>
    <w:rsid w:val="006A5D46"/>
    <w:rsid w:val="00704049"/>
    <w:rsid w:val="00717F4F"/>
    <w:rsid w:val="0076447A"/>
    <w:rsid w:val="007A73F0"/>
    <w:rsid w:val="007C2389"/>
    <w:rsid w:val="007C2C27"/>
    <w:rsid w:val="007E74AF"/>
    <w:rsid w:val="007F75E7"/>
    <w:rsid w:val="0080228E"/>
    <w:rsid w:val="0083067F"/>
    <w:rsid w:val="008854B5"/>
    <w:rsid w:val="00892522"/>
    <w:rsid w:val="0089387D"/>
    <w:rsid w:val="008B16E2"/>
    <w:rsid w:val="008C0A21"/>
    <w:rsid w:val="008C197E"/>
    <w:rsid w:val="008E4EDE"/>
    <w:rsid w:val="00937492"/>
    <w:rsid w:val="00A35DD9"/>
    <w:rsid w:val="00A40ED0"/>
    <w:rsid w:val="00A63B8D"/>
    <w:rsid w:val="00AA02D0"/>
    <w:rsid w:val="00AC026B"/>
    <w:rsid w:val="00AD07FF"/>
    <w:rsid w:val="00B547F7"/>
    <w:rsid w:val="00B54C5A"/>
    <w:rsid w:val="00BA6997"/>
    <w:rsid w:val="00BB4064"/>
    <w:rsid w:val="00BB6DDB"/>
    <w:rsid w:val="00BF0122"/>
    <w:rsid w:val="00BF4397"/>
    <w:rsid w:val="00C12B7F"/>
    <w:rsid w:val="00C547A2"/>
    <w:rsid w:val="00CC67A6"/>
    <w:rsid w:val="00CE6A30"/>
    <w:rsid w:val="00CF7D87"/>
    <w:rsid w:val="00D05747"/>
    <w:rsid w:val="00D25ABE"/>
    <w:rsid w:val="00D81F85"/>
    <w:rsid w:val="00E67568"/>
    <w:rsid w:val="00E91792"/>
    <w:rsid w:val="00EE4AA1"/>
    <w:rsid w:val="00EF7F6B"/>
    <w:rsid w:val="00F04C99"/>
    <w:rsid w:val="00F56281"/>
    <w:rsid w:val="00F57A00"/>
    <w:rsid w:val="00F8011D"/>
    <w:rsid w:val="00FA03BB"/>
    <w:rsid w:val="00FA1A9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51498A93"/>
  <w15:docId w15:val="{22F174A9-C255-4437-B19F-3C4F7A4DFB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4"/>
        <w:szCs w:val="24"/>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FA1A96"/>
    <w:pPr>
      <w:autoSpaceDE w:val="0"/>
      <w:autoSpaceDN w:val="0"/>
      <w:adjustRightInd w:val="0"/>
      <w:spacing w:after="0" w:line="240" w:lineRule="auto"/>
      <w:ind w:firstLine="227"/>
    </w:pPr>
    <w:rPr>
      <w:rFonts w:eastAsiaTheme="minorEastAsia" w:cs="cmr12"/>
      <w:lang w:eastAsia="zh-TW"/>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FA1A96"/>
    <w:pPr>
      <w:ind w:left="720"/>
      <w:contextualSpacing/>
    </w:pPr>
  </w:style>
  <w:style w:type="table" w:styleId="Tabellenraster">
    <w:name w:val="Table Grid"/>
    <w:basedOn w:val="NormaleTabelle"/>
    <w:uiPriority w:val="39"/>
    <w:rsid w:val="00FA1A96"/>
    <w:pPr>
      <w:spacing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FA1A96"/>
    <w:pPr>
      <w:tabs>
        <w:tab w:val="center" w:pos="4536"/>
        <w:tab w:val="right" w:pos="9072"/>
      </w:tabs>
    </w:pPr>
  </w:style>
  <w:style w:type="character" w:customStyle="1" w:styleId="KopfzeileZchn">
    <w:name w:val="Kopfzeile Zchn"/>
    <w:basedOn w:val="Absatz-Standardschriftart"/>
    <w:link w:val="Kopfzeile"/>
    <w:uiPriority w:val="99"/>
    <w:rsid w:val="00FA1A96"/>
    <w:rPr>
      <w:rFonts w:eastAsiaTheme="minorEastAsia" w:cs="cmr12"/>
      <w:lang w:eastAsia="zh-TW"/>
    </w:rPr>
  </w:style>
  <w:style w:type="paragraph" w:styleId="Fuzeile">
    <w:name w:val="footer"/>
    <w:basedOn w:val="Standard"/>
    <w:link w:val="FuzeileZchn"/>
    <w:uiPriority w:val="99"/>
    <w:unhideWhenUsed/>
    <w:rsid w:val="00FA1A96"/>
    <w:pPr>
      <w:tabs>
        <w:tab w:val="center" w:pos="4536"/>
        <w:tab w:val="right" w:pos="9072"/>
      </w:tabs>
    </w:pPr>
  </w:style>
  <w:style w:type="character" w:customStyle="1" w:styleId="FuzeileZchn">
    <w:name w:val="Fußzeile Zchn"/>
    <w:basedOn w:val="Absatz-Standardschriftart"/>
    <w:link w:val="Fuzeile"/>
    <w:uiPriority w:val="99"/>
    <w:rsid w:val="00FA1A96"/>
    <w:rPr>
      <w:rFonts w:eastAsiaTheme="minorEastAsia" w:cs="cmr12"/>
      <w:lang w:eastAsia="zh-TW"/>
    </w:rPr>
  </w:style>
  <w:style w:type="paragraph" w:styleId="Beschriftung">
    <w:name w:val="caption"/>
    <w:basedOn w:val="Standard"/>
    <w:next w:val="Standard"/>
    <w:uiPriority w:val="35"/>
    <w:unhideWhenUsed/>
    <w:qFormat/>
    <w:rsid w:val="008B16E2"/>
    <w:pPr>
      <w:spacing w:after="200"/>
    </w:pPr>
    <w:rPr>
      <w:i/>
      <w:iCs/>
      <w:color w:val="44546A" w:themeColor="text2"/>
      <w:sz w:val="18"/>
      <w:szCs w:val="18"/>
    </w:rPr>
  </w:style>
  <w:style w:type="paragraph" w:styleId="Sprechblasentext">
    <w:name w:val="Balloon Text"/>
    <w:basedOn w:val="Standard"/>
    <w:link w:val="SprechblasentextZchn"/>
    <w:uiPriority w:val="99"/>
    <w:semiHidden/>
    <w:unhideWhenUsed/>
    <w:rsid w:val="00D25ABE"/>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5ABE"/>
    <w:rPr>
      <w:rFonts w:ascii="Tahoma" w:eastAsiaTheme="minorEastAsia" w:hAnsi="Tahoma" w:cs="Tahoma"/>
      <w:sz w:val="16"/>
      <w:szCs w:val="16"/>
      <w:lang w:eastAsia="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sv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4.svg"/><Relationship Id="rId4" Type="http://schemas.openxmlformats.org/officeDocument/2006/relationships/webSettings" Target="webSettings.xml"/><Relationship Id="rId9" Type="http://schemas.openxmlformats.org/officeDocument/2006/relationships/image" Target="media/image3.png"/></Relationships>
</file>

<file path=word/_rels/footer1.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jp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1288</Words>
  <Characters>8120</Characters>
  <Application>Microsoft Office Word</Application>
  <DocSecurity>0</DocSecurity>
  <Lines>67</Lines>
  <Paragraphs>18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9390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philipp.engelmann</dc:creator>
  <cp:keywords/>
  <dc:description/>
  <cp:lastModifiedBy>philipp.engelmann</cp:lastModifiedBy>
  <cp:revision>2</cp:revision>
  <dcterms:created xsi:type="dcterms:W3CDTF">2018-08-31T09:09:00Z</dcterms:created>
  <dcterms:modified xsi:type="dcterms:W3CDTF">2018-08-31T09:09:00Z</dcterms:modified>
</cp:coreProperties>
</file>