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054C052" w14:textId="6E776B9D" w:rsidR="00E47FBC" w:rsidRPr="00305154" w:rsidRDefault="001963FF" w:rsidP="00305154">
      <w:pPr>
        <w:spacing w:line="276" w:lineRule="auto"/>
        <w:jc w:val="both"/>
        <w:rPr>
          <w:rFonts w:ascii="Times New Roman"/>
          <w:b/>
          <w:bCs/>
        </w:rPr>
      </w:pPr>
      <w:bookmarkStart w:id="0" w:name="OLE_LINK10"/>
      <w:r w:rsidRPr="00305154">
        <w:rPr>
          <w:rFonts w:ascii="Times New Roman"/>
          <w:b/>
          <w:bCs/>
          <w:highlight w:val="yellow"/>
        </w:rPr>
        <w:t>Standard LCMS-Method:</w:t>
      </w:r>
    </w:p>
    <w:p w14:paraId="3C55EF95" w14:textId="2AF8C4A9" w:rsidR="001963FF" w:rsidRPr="00305154" w:rsidRDefault="001963FF" w:rsidP="00305154">
      <w:pPr>
        <w:autoSpaceDE w:val="0"/>
        <w:autoSpaceDN w:val="0"/>
        <w:adjustRightInd w:val="0"/>
        <w:spacing w:line="276" w:lineRule="auto"/>
        <w:jc w:val="both"/>
        <w:rPr>
          <w:rFonts w:ascii="Times New Roman"/>
        </w:rPr>
      </w:pPr>
      <w:proofErr w:type="spellStart"/>
      <w:r w:rsidRPr="00305154">
        <w:rPr>
          <w:rFonts w:ascii="Times New Roman"/>
        </w:rPr>
        <w:t xml:space="preserve">Ultra </w:t>
      </w:r>
      <w:proofErr w:type="gramStart"/>
      <w:r w:rsidRPr="00305154">
        <w:rPr>
          <w:rFonts w:ascii="Times New Roman"/>
        </w:rPr>
        <w:t>high</w:t>
      </w:r>
      <w:proofErr w:type="spellEnd"/>
      <w:r w:rsidRPr="00305154">
        <w:rPr>
          <w:rFonts w:ascii="Times New Roman"/>
        </w:rPr>
        <w:t xml:space="preserve"> performance</w:t>
      </w:r>
      <w:proofErr w:type="gramEnd"/>
      <w:r w:rsidRPr="00305154">
        <w:rPr>
          <w:rFonts w:ascii="Times New Roman"/>
        </w:rPr>
        <w:t xml:space="preserve"> liquid chromatography coupled with high resolution mass spectrometry was carried out using a </w:t>
      </w:r>
      <w:proofErr w:type="spellStart"/>
      <w:r w:rsidRPr="00305154">
        <w:rPr>
          <w:rFonts w:ascii="Times New Roman"/>
        </w:rPr>
        <w:t>Thermo</w:t>
      </w:r>
      <w:proofErr w:type="spellEnd"/>
      <w:r w:rsidRPr="00305154">
        <w:rPr>
          <w:rFonts w:ascii="Times New Roman"/>
        </w:rPr>
        <w:t xml:space="preserve"> (Bremen, Germany) </w:t>
      </w:r>
      <w:r w:rsidR="00312169">
        <w:rPr>
          <w:rFonts w:ascii="Times New Roman"/>
        </w:rPr>
        <w:t>Vanquish VF-P10-A</w:t>
      </w:r>
      <w:r w:rsidRPr="00305154">
        <w:rPr>
          <w:rFonts w:ascii="Times New Roman"/>
        </w:rPr>
        <w:t xml:space="preserve"> binary pump, </w:t>
      </w:r>
      <w:r w:rsidR="00312169">
        <w:rPr>
          <w:rFonts w:ascii="Times New Roman"/>
        </w:rPr>
        <w:t>VF-A10-A</w:t>
      </w:r>
      <w:r w:rsidRPr="00305154">
        <w:rPr>
          <w:rFonts w:ascii="Times New Roman"/>
        </w:rPr>
        <w:t xml:space="preserve"> auto sampler which was set to 10 °C and which was equipped with a 25 µL injection syringe and a 100 µL sample loop. The column was kept at 25 °C within the column compartment </w:t>
      </w:r>
      <w:r w:rsidR="00312169">
        <w:rPr>
          <w:rFonts w:ascii="Times New Roman"/>
        </w:rPr>
        <w:t>VH-C10-A</w:t>
      </w:r>
      <w:r w:rsidRPr="00305154">
        <w:rPr>
          <w:rFonts w:ascii="Times New Roman"/>
        </w:rPr>
        <w:t xml:space="preserve">. Chromatography column was used </w:t>
      </w:r>
      <w:proofErr w:type="spellStart"/>
      <w:r w:rsidRPr="00305154">
        <w:rPr>
          <w:rFonts w:ascii="Times New Roman"/>
        </w:rPr>
        <w:t>Thermo</w:t>
      </w:r>
      <w:proofErr w:type="spellEnd"/>
      <w:r w:rsidRPr="00305154">
        <w:rPr>
          <w:rFonts w:ascii="Times New Roman"/>
        </w:rPr>
        <w:t xml:space="preserve"> </w:t>
      </w:r>
      <w:proofErr w:type="spellStart"/>
      <w:r w:rsidRPr="00305154">
        <w:rPr>
          <w:rFonts w:ascii="Times New Roman"/>
        </w:rPr>
        <w:t>Accucore</w:t>
      </w:r>
      <w:proofErr w:type="spellEnd"/>
      <w:r w:rsidRPr="00305154">
        <w:rPr>
          <w:rFonts w:ascii="Times New Roman"/>
        </w:rPr>
        <w:t xml:space="preserve">® C-18 RP (100 × 2.1 mm; 2.6 µm) using the gradient in </w:t>
      </w:r>
      <w:r w:rsidRPr="00305154">
        <w:rPr>
          <w:rFonts w:ascii="Times New Roman"/>
          <w:b/>
        </w:rPr>
        <w:t xml:space="preserve">Table </w:t>
      </w:r>
      <w:r w:rsidRPr="00305154">
        <w:rPr>
          <w:rFonts w:ascii="Times New Roman"/>
          <w:b/>
          <w:highlight w:val="yellow"/>
        </w:rPr>
        <w:t>##</w:t>
      </w:r>
      <w:r w:rsidRPr="00305154">
        <w:rPr>
          <w:rFonts w:ascii="Times New Roman"/>
          <w:b/>
        </w:rPr>
        <w:t xml:space="preserve"> </w:t>
      </w:r>
      <w:r w:rsidRPr="00305154">
        <w:rPr>
          <w:rFonts w:ascii="Times New Roman"/>
        </w:rPr>
        <w:t>at a constant flow rate of 0.4 mL/min. Eluent A was water, with 2% acetonitrile and 0.1% formic acid. Eluent B was pure acetonitrile.</w:t>
      </w:r>
      <w:r w:rsidR="00312169">
        <w:rPr>
          <w:rFonts w:ascii="Times New Roman"/>
        </w:rPr>
        <w:t xml:space="preserve"> </w:t>
      </w:r>
      <w:proofErr w:type="gramStart"/>
      <w:r w:rsidR="00312169">
        <w:rPr>
          <w:rFonts w:ascii="Times New Roman"/>
        </w:rPr>
        <w:t>Also</w:t>
      </w:r>
      <w:proofErr w:type="gramEnd"/>
      <w:r w:rsidR="00312169">
        <w:rPr>
          <w:rFonts w:ascii="Times New Roman"/>
        </w:rPr>
        <w:t xml:space="preserve"> a UV-Vis detector VH-D10-A using a 50 mm light pipe was installed.</w:t>
      </w:r>
    </w:p>
    <w:p w14:paraId="527EB129" w14:textId="5086E97B" w:rsidR="001963FF" w:rsidRPr="00305154" w:rsidRDefault="001963FF" w:rsidP="00305154">
      <w:pPr>
        <w:autoSpaceDE w:val="0"/>
        <w:autoSpaceDN w:val="0"/>
        <w:adjustRightInd w:val="0"/>
        <w:spacing w:line="276" w:lineRule="auto"/>
        <w:jc w:val="both"/>
        <w:rPr>
          <w:rFonts w:ascii="Times New Roman"/>
        </w:rPr>
      </w:pPr>
      <w:r w:rsidRPr="00305154">
        <w:rPr>
          <w:rFonts w:ascii="Times New Roman"/>
        </w:rPr>
        <w:t>Mass spectr</w:t>
      </w:r>
      <w:r w:rsidR="007F494A">
        <w:rPr>
          <w:rFonts w:ascii="Times New Roman"/>
        </w:rPr>
        <w:t>a</w:t>
      </w:r>
      <w:r w:rsidRPr="00305154">
        <w:rPr>
          <w:rFonts w:ascii="Times New Roman"/>
        </w:rPr>
        <w:t xml:space="preserve"> were recorded with </w:t>
      </w:r>
      <w:proofErr w:type="spellStart"/>
      <w:r w:rsidR="00D36E67">
        <w:rPr>
          <w:rFonts w:ascii="Times New Roman"/>
        </w:rPr>
        <w:t>Thermo</w:t>
      </w:r>
      <w:proofErr w:type="spellEnd"/>
      <w:r w:rsidR="00D36E67">
        <w:rPr>
          <w:rFonts w:ascii="Times New Roman"/>
        </w:rPr>
        <w:t xml:space="preserve"> </w:t>
      </w:r>
      <w:r w:rsidR="00D36E67" w:rsidRPr="00305154">
        <w:rPr>
          <w:rFonts w:ascii="Times New Roman"/>
        </w:rPr>
        <w:t xml:space="preserve">(Bremen, Germany) </w:t>
      </w:r>
      <w:proofErr w:type="spellStart"/>
      <w:r w:rsidR="00D36E67">
        <w:rPr>
          <w:rFonts w:ascii="Times New Roman"/>
        </w:rPr>
        <w:t>Exploris</w:t>
      </w:r>
      <w:proofErr w:type="spellEnd"/>
      <w:r w:rsidR="00D36E67">
        <w:rPr>
          <w:rFonts w:ascii="Times New Roman"/>
        </w:rPr>
        <w:t> 480</w:t>
      </w:r>
      <w:r w:rsidRPr="00305154">
        <w:rPr>
          <w:rFonts w:ascii="Times New Roman"/>
        </w:rPr>
        <w:t xml:space="preserve"> orbitrap mass spectrometer coupled to a heated electrospray source (HESI). Column flow was switched at 0.5 min from waste to the MS and at 11.5 min again back to the waste, to prevent source contamination. For monitoring two full scan modes were selected with the following parameters. Polarity: positive; scan range: </w:t>
      </w:r>
      <w:r w:rsidR="00312169">
        <w:rPr>
          <w:rFonts w:ascii="Times New Roman"/>
        </w:rPr>
        <w:t>100</w:t>
      </w:r>
      <w:r w:rsidRPr="00305154">
        <w:rPr>
          <w:rFonts w:ascii="Times New Roman"/>
        </w:rPr>
        <w:t xml:space="preserve"> to 1</w:t>
      </w:r>
      <w:r w:rsidR="00312169">
        <w:rPr>
          <w:rFonts w:ascii="Times New Roman"/>
        </w:rPr>
        <w:t>5</w:t>
      </w:r>
      <w:r w:rsidRPr="00305154">
        <w:rPr>
          <w:rFonts w:ascii="Times New Roman"/>
        </w:rPr>
        <w:t>00 </w:t>
      </w:r>
      <w:r w:rsidRPr="00305154">
        <w:rPr>
          <w:rFonts w:ascii="Times New Roman"/>
          <w:i/>
        </w:rPr>
        <w:t>m</w:t>
      </w:r>
      <w:r w:rsidRPr="00305154">
        <w:rPr>
          <w:rFonts w:ascii="Times New Roman"/>
        </w:rPr>
        <w:t>/</w:t>
      </w:r>
      <w:r w:rsidRPr="00305154">
        <w:rPr>
          <w:rFonts w:ascii="Times New Roman"/>
          <w:i/>
        </w:rPr>
        <w:t>z</w:t>
      </w:r>
      <w:r w:rsidRPr="00305154">
        <w:rPr>
          <w:rFonts w:ascii="Times New Roman"/>
        </w:rPr>
        <w:t xml:space="preserve">; resolution: </w:t>
      </w:r>
      <w:r w:rsidR="00312169">
        <w:rPr>
          <w:rFonts w:ascii="Times New Roman"/>
        </w:rPr>
        <w:t>480</w:t>
      </w:r>
      <w:r w:rsidRPr="00305154">
        <w:rPr>
          <w:rFonts w:ascii="Times New Roman"/>
        </w:rPr>
        <w:t xml:space="preserve">,000; AGC target: </w:t>
      </w:r>
      <w:r w:rsidR="00312169">
        <w:rPr>
          <w:rFonts w:ascii="Times New Roman"/>
        </w:rPr>
        <w:t>“Standard”</w:t>
      </w:r>
      <w:r w:rsidRPr="00305154">
        <w:rPr>
          <w:rFonts w:ascii="Times New Roman"/>
        </w:rPr>
        <w:t xml:space="preserve">; maximum IT: </w:t>
      </w:r>
      <w:r w:rsidR="00312169">
        <w:rPr>
          <w:rFonts w:ascii="Times New Roman"/>
        </w:rPr>
        <w:t>“Auto”</w:t>
      </w:r>
      <w:r w:rsidRPr="00305154">
        <w:rPr>
          <w:rFonts w:ascii="Times New Roman"/>
        </w:rPr>
        <w:t xml:space="preserve">. General settings: sheath gas flow rate: </w:t>
      </w:r>
      <w:r w:rsidR="00312169">
        <w:rPr>
          <w:rFonts w:ascii="Times New Roman"/>
        </w:rPr>
        <w:t>5</w:t>
      </w:r>
      <w:r w:rsidRPr="00305154">
        <w:rPr>
          <w:rFonts w:ascii="Times New Roman"/>
        </w:rPr>
        <w:t xml:space="preserve">0; auxiliary gas flow rate </w:t>
      </w:r>
      <w:r w:rsidR="00312169">
        <w:rPr>
          <w:rFonts w:ascii="Times New Roman"/>
        </w:rPr>
        <w:t>1</w:t>
      </w:r>
      <w:r w:rsidRPr="00305154">
        <w:rPr>
          <w:rFonts w:ascii="Times New Roman"/>
        </w:rPr>
        <w:t xml:space="preserve">0; sweep gas flow rate: </w:t>
      </w:r>
      <w:r w:rsidR="00312169">
        <w:rPr>
          <w:rFonts w:ascii="Times New Roman"/>
        </w:rPr>
        <w:t>1</w:t>
      </w:r>
      <w:r w:rsidRPr="00305154">
        <w:rPr>
          <w:rFonts w:ascii="Times New Roman"/>
        </w:rPr>
        <w:t>; spray voltage: 3.</w:t>
      </w:r>
      <w:r w:rsidR="00312169">
        <w:rPr>
          <w:rFonts w:ascii="Times New Roman"/>
        </w:rPr>
        <w:t>5</w:t>
      </w:r>
      <w:r w:rsidRPr="00305154">
        <w:rPr>
          <w:rFonts w:ascii="Times New Roman"/>
        </w:rPr>
        <w:t> kV; capillary temperature: 3</w:t>
      </w:r>
      <w:r w:rsidR="00312169">
        <w:rPr>
          <w:rFonts w:ascii="Times New Roman"/>
        </w:rPr>
        <w:t>25</w:t>
      </w:r>
      <w:r w:rsidRPr="00305154">
        <w:rPr>
          <w:rFonts w:ascii="Times New Roman"/>
        </w:rPr>
        <w:t xml:space="preserve"> °C; S-lens RF level: 50; auxiliary gas heater temperature: </w:t>
      </w:r>
      <w:r w:rsidR="00312169">
        <w:rPr>
          <w:rFonts w:ascii="Times New Roman"/>
        </w:rPr>
        <w:t>350</w:t>
      </w:r>
      <w:r w:rsidRPr="00305154">
        <w:rPr>
          <w:rFonts w:ascii="Times New Roman"/>
        </w:rPr>
        <w:t xml:space="preserve"> °C; acquisition time frame: 0.5 - 11.5 min. For negative mode, all values were kept instead of the spray voltage which was set to </w:t>
      </w:r>
      <w:r w:rsidR="00D10695">
        <w:rPr>
          <w:rFonts w:ascii="Times New Roman"/>
        </w:rPr>
        <w:t>2</w:t>
      </w:r>
      <w:r w:rsidRPr="00305154">
        <w:rPr>
          <w:rFonts w:ascii="Times New Roman"/>
        </w:rPr>
        <w:t>.</w:t>
      </w:r>
      <w:r w:rsidR="00D10695">
        <w:rPr>
          <w:rFonts w:ascii="Times New Roman"/>
        </w:rPr>
        <w:t>5</w:t>
      </w:r>
      <w:r w:rsidRPr="00305154">
        <w:rPr>
          <w:rFonts w:ascii="Times New Roman"/>
        </w:rPr>
        <w:t> kV.</w:t>
      </w:r>
    </w:p>
    <w:p w14:paraId="7786305B" w14:textId="77777777" w:rsidR="00312169" w:rsidRPr="00305154" w:rsidRDefault="00312169" w:rsidP="00305154">
      <w:pPr>
        <w:spacing w:line="276" w:lineRule="auto"/>
        <w:rPr>
          <w:rFonts w:ascii="Times New Roman"/>
        </w:rPr>
      </w:pPr>
    </w:p>
    <w:p w14:paraId="7322DD6C" w14:textId="77777777" w:rsidR="001963FF" w:rsidRPr="00305154" w:rsidRDefault="001963FF" w:rsidP="00305154">
      <w:pPr>
        <w:spacing w:line="276" w:lineRule="auto"/>
        <w:rPr>
          <w:rFonts w:ascii="Times New Roman"/>
        </w:rPr>
      </w:pPr>
      <w:r w:rsidRPr="00305154">
        <w:rPr>
          <w:rFonts w:ascii="Times New Roman"/>
          <w:b/>
        </w:rPr>
        <w:t>Table S</w:t>
      </w:r>
      <w:r w:rsidRPr="00305154">
        <w:rPr>
          <w:rFonts w:ascii="Times New Roman"/>
          <w:b/>
          <w:highlight w:val="yellow"/>
        </w:rPr>
        <w:t>##</w:t>
      </w:r>
      <w:r w:rsidRPr="00305154">
        <w:rPr>
          <w:rFonts w:ascii="Times New Roman"/>
          <w:b/>
        </w:rPr>
        <w:t>.</w:t>
      </w:r>
      <w:r w:rsidRPr="00305154">
        <w:rPr>
          <w:rFonts w:ascii="Times New Roman"/>
        </w:rPr>
        <w:t xml:space="preserve"> Gradient for UHPLC / HRMS measurement.</w:t>
      </w:r>
    </w:p>
    <w:tbl>
      <w:tblPr>
        <w:tblStyle w:val="Tabellenraster"/>
        <w:tblW w:w="0" w:type="auto"/>
        <w:jc w:val="center"/>
        <w:tblLook w:val="04A0" w:firstRow="1" w:lastRow="0" w:firstColumn="1" w:lastColumn="0" w:noHBand="0" w:noVBand="1"/>
      </w:tblPr>
      <w:tblGrid>
        <w:gridCol w:w="1892"/>
        <w:gridCol w:w="1781"/>
      </w:tblGrid>
      <w:tr w:rsidR="001963FF" w:rsidRPr="00305154" w14:paraId="32C28CC1"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vAlign w:val="center"/>
            <w:hideMark/>
          </w:tcPr>
          <w:p w14:paraId="1B9568EE" w14:textId="77777777" w:rsidR="001963FF" w:rsidRPr="00305154" w:rsidRDefault="001963FF" w:rsidP="00305154">
            <w:pPr>
              <w:spacing w:line="276" w:lineRule="auto"/>
              <w:jc w:val="center"/>
              <w:rPr>
                <w:rFonts w:ascii="Times New Roman"/>
                <w:b/>
              </w:rPr>
            </w:pPr>
            <w:r w:rsidRPr="00305154">
              <w:rPr>
                <w:rFonts w:ascii="Times New Roman"/>
                <w:b/>
              </w:rPr>
              <w:t>time</w:t>
            </w:r>
          </w:p>
          <w:p w14:paraId="4DE72D21" w14:textId="77777777" w:rsidR="001963FF" w:rsidRPr="00305154" w:rsidRDefault="001963FF" w:rsidP="00305154">
            <w:pPr>
              <w:spacing w:line="276" w:lineRule="auto"/>
              <w:jc w:val="center"/>
              <w:rPr>
                <w:rFonts w:ascii="Times New Roman"/>
                <w:b/>
              </w:rPr>
            </w:pPr>
            <w:r w:rsidRPr="00305154">
              <w:rPr>
                <w:rFonts w:ascii="Times New Roman"/>
                <w:b/>
              </w:rPr>
              <w:t>[min]</w:t>
            </w:r>
          </w:p>
        </w:tc>
        <w:tc>
          <w:tcPr>
            <w:tcW w:w="1781" w:type="dxa"/>
            <w:tcBorders>
              <w:top w:val="single" w:sz="4" w:space="0" w:color="auto"/>
              <w:left w:val="single" w:sz="4" w:space="0" w:color="auto"/>
              <w:bottom w:val="single" w:sz="4" w:space="0" w:color="auto"/>
              <w:right w:val="single" w:sz="4" w:space="0" w:color="auto"/>
            </w:tcBorders>
            <w:vAlign w:val="center"/>
            <w:hideMark/>
          </w:tcPr>
          <w:p w14:paraId="38BB2D72" w14:textId="77777777" w:rsidR="001963FF" w:rsidRPr="00305154" w:rsidRDefault="001963FF" w:rsidP="00305154">
            <w:pPr>
              <w:spacing w:line="276" w:lineRule="auto"/>
              <w:jc w:val="center"/>
              <w:rPr>
                <w:rFonts w:ascii="Times New Roman"/>
                <w:b/>
              </w:rPr>
            </w:pPr>
            <w:r w:rsidRPr="00305154">
              <w:rPr>
                <w:rFonts w:ascii="Times New Roman"/>
                <w:b/>
              </w:rPr>
              <w:t>solvent B</w:t>
            </w:r>
          </w:p>
          <w:p w14:paraId="7FCB3BD0" w14:textId="77777777" w:rsidR="001963FF" w:rsidRPr="00305154" w:rsidRDefault="001963FF" w:rsidP="00305154">
            <w:pPr>
              <w:spacing w:line="276" w:lineRule="auto"/>
              <w:jc w:val="center"/>
              <w:rPr>
                <w:rFonts w:ascii="Times New Roman"/>
                <w:b/>
              </w:rPr>
            </w:pPr>
            <w:r w:rsidRPr="00305154">
              <w:rPr>
                <w:rFonts w:ascii="Times New Roman"/>
                <w:b/>
              </w:rPr>
              <w:t>[%]</w:t>
            </w:r>
          </w:p>
        </w:tc>
      </w:tr>
      <w:tr w:rsidR="001963FF" w:rsidRPr="00305154" w14:paraId="33B0CBA9"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6C9E9B0E" w14:textId="77777777" w:rsidR="001963FF" w:rsidRPr="00305154" w:rsidRDefault="001963FF" w:rsidP="00305154">
            <w:pPr>
              <w:spacing w:line="276" w:lineRule="auto"/>
              <w:jc w:val="center"/>
              <w:rPr>
                <w:rFonts w:ascii="Times New Roman"/>
              </w:rPr>
            </w:pPr>
            <w:r w:rsidRPr="00305154">
              <w:rPr>
                <w:rFonts w:ascii="Times New Roman"/>
              </w:rPr>
              <w:t>0</w:t>
            </w:r>
          </w:p>
        </w:tc>
        <w:tc>
          <w:tcPr>
            <w:tcW w:w="1781" w:type="dxa"/>
            <w:tcBorders>
              <w:top w:val="single" w:sz="4" w:space="0" w:color="auto"/>
              <w:left w:val="single" w:sz="4" w:space="0" w:color="auto"/>
              <w:bottom w:val="single" w:sz="4" w:space="0" w:color="auto"/>
              <w:right w:val="single" w:sz="4" w:space="0" w:color="auto"/>
            </w:tcBorders>
            <w:hideMark/>
          </w:tcPr>
          <w:p w14:paraId="1BAF6B37"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74D7A8E8"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2081F274" w14:textId="409A5B28" w:rsidR="001963FF" w:rsidRPr="00305154" w:rsidRDefault="001963FF" w:rsidP="00305154">
            <w:pPr>
              <w:spacing w:line="276" w:lineRule="auto"/>
              <w:jc w:val="center"/>
              <w:rPr>
                <w:rFonts w:ascii="Times New Roman"/>
              </w:rPr>
            </w:pPr>
            <w:r w:rsidRPr="00305154">
              <w:rPr>
                <w:rFonts w:ascii="Times New Roman"/>
              </w:rPr>
              <w:t>0.</w:t>
            </w:r>
            <w:r w:rsidR="00312169">
              <w:rPr>
                <w:rFonts w:ascii="Times New Roman"/>
              </w:rPr>
              <w:t>3</w:t>
            </w:r>
          </w:p>
        </w:tc>
        <w:tc>
          <w:tcPr>
            <w:tcW w:w="1781" w:type="dxa"/>
            <w:tcBorders>
              <w:top w:val="single" w:sz="4" w:space="0" w:color="auto"/>
              <w:left w:val="single" w:sz="4" w:space="0" w:color="auto"/>
              <w:bottom w:val="single" w:sz="4" w:space="0" w:color="auto"/>
              <w:right w:val="single" w:sz="4" w:space="0" w:color="auto"/>
            </w:tcBorders>
            <w:hideMark/>
          </w:tcPr>
          <w:p w14:paraId="343F20BC"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251249A9"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1077B99B" w14:textId="110D9033" w:rsidR="001963FF" w:rsidRPr="00305154" w:rsidRDefault="00312169" w:rsidP="00305154">
            <w:pPr>
              <w:spacing w:line="276" w:lineRule="auto"/>
              <w:jc w:val="center"/>
              <w:rPr>
                <w:rFonts w:ascii="Times New Roman"/>
              </w:rPr>
            </w:pPr>
            <w:r>
              <w:rPr>
                <w:rFonts w:ascii="Times New Roman"/>
              </w:rPr>
              <w:t>7</w:t>
            </w:r>
            <w:r w:rsidR="001963FF" w:rsidRPr="00305154">
              <w:rPr>
                <w:rFonts w:ascii="Times New Roman"/>
              </w:rPr>
              <w:t>.</w:t>
            </w:r>
            <w:r>
              <w:rPr>
                <w:rFonts w:ascii="Times New Roman"/>
              </w:rPr>
              <w:t>7</w:t>
            </w:r>
          </w:p>
        </w:tc>
        <w:tc>
          <w:tcPr>
            <w:tcW w:w="1781" w:type="dxa"/>
            <w:tcBorders>
              <w:top w:val="single" w:sz="4" w:space="0" w:color="auto"/>
              <w:left w:val="single" w:sz="4" w:space="0" w:color="auto"/>
              <w:bottom w:val="single" w:sz="4" w:space="0" w:color="auto"/>
              <w:right w:val="single" w:sz="4" w:space="0" w:color="auto"/>
            </w:tcBorders>
            <w:hideMark/>
          </w:tcPr>
          <w:p w14:paraId="5C182362" w14:textId="77777777" w:rsidR="001963FF" w:rsidRPr="00305154" w:rsidRDefault="001963FF" w:rsidP="00305154">
            <w:pPr>
              <w:spacing w:line="276" w:lineRule="auto"/>
              <w:jc w:val="center"/>
              <w:rPr>
                <w:rFonts w:ascii="Times New Roman"/>
              </w:rPr>
            </w:pPr>
            <w:r w:rsidRPr="00305154">
              <w:rPr>
                <w:rFonts w:ascii="Times New Roman"/>
              </w:rPr>
              <w:t>100</w:t>
            </w:r>
          </w:p>
        </w:tc>
      </w:tr>
      <w:tr w:rsidR="001963FF" w:rsidRPr="00305154" w14:paraId="50AE4EBF"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49A090D1" w14:textId="77777777" w:rsidR="001963FF" w:rsidRPr="00305154" w:rsidRDefault="001963FF" w:rsidP="00305154">
            <w:pPr>
              <w:spacing w:line="276" w:lineRule="auto"/>
              <w:jc w:val="center"/>
              <w:rPr>
                <w:rFonts w:ascii="Times New Roman"/>
              </w:rPr>
            </w:pPr>
            <w:r w:rsidRPr="00305154">
              <w:rPr>
                <w:rFonts w:ascii="Times New Roman"/>
              </w:rPr>
              <w:t>11.0</w:t>
            </w:r>
          </w:p>
        </w:tc>
        <w:tc>
          <w:tcPr>
            <w:tcW w:w="1781" w:type="dxa"/>
            <w:tcBorders>
              <w:top w:val="single" w:sz="4" w:space="0" w:color="auto"/>
              <w:left w:val="single" w:sz="4" w:space="0" w:color="auto"/>
              <w:bottom w:val="single" w:sz="4" w:space="0" w:color="auto"/>
              <w:right w:val="single" w:sz="4" w:space="0" w:color="auto"/>
            </w:tcBorders>
            <w:hideMark/>
          </w:tcPr>
          <w:p w14:paraId="2FE07326" w14:textId="77777777" w:rsidR="001963FF" w:rsidRPr="00305154" w:rsidRDefault="001963FF" w:rsidP="00305154">
            <w:pPr>
              <w:spacing w:line="276" w:lineRule="auto"/>
              <w:jc w:val="center"/>
              <w:rPr>
                <w:rFonts w:ascii="Times New Roman"/>
              </w:rPr>
            </w:pPr>
            <w:r w:rsidRPr="00305154">
              <w:rPr>
                <w:rFonts w:ascii="Times New Roman"/>
              </w:rPr>
              <w:t>100</w:t>
            </w:r>
          </w:p>
        </w:tc>
      </w:tr>
      <w:tr w:rsidR="001963FF" w:rsidRPr="00305154" w14:paraId="48A47647"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4A0FDC57" w14:textId="77777777" w:rsidR="001963FF" w:rsidRPr="00305154" w:rsidRDefault="001963FF" w:rsidP="00305154">
            <w:pPr>
              <w:spacing w:line="276" w:lineRule="auto"/>
              <w:jc w:val="center"/>
              <w:rPr>
                <w:rFonts w:ascii="Times New Roman"/>
              </w:rPr>
            </w:pPr>
            <w:r w:rsidRPr="00305154">
              <w:rPr>
                <w:rFonts w:ascii="Times New Roman"/>
              </w:rPr>
              <w:t>11.1</w:t>
            </w:r>
          </w:p>
        </w:tc>
        <w:tc>
          <w:tcPr>
            <w:tcW w:w="1781" w:type="dxa"/>
            <w:tcBorders>
              <w:top w:val="single" w:sz="4" w:space="0" w:color="auto"/>
              <w:left w:val="single" w:sz="4" w:space="0" w:color="auto"/>
              <w:bottom w:val="single" w:sz="4" w:space="0" w:color="auto"/>
              <w:right w:val="single" w:sz="4" w:space="0" w:color="auto"/>
            </w:tcBorders>
            <w:hideMark/>
          </w:tcPr>
          <w:p w14:paraId="5D84BF1C" w14:textId="77777777" w:rsidR="001963FF" w:rsidRPr="00305154" w:rsidRDefault="001963FF" w:rsidP="00305154">
            <w:pPr>
              <w:spacing w:line="276" w:lineRule="auto"/>
              <w:jc w:val="center"/>
              <w:rPr>
                <w:rFonts w:ascii="Times New Roman"/>
              </w:rPr>
            </w:pPr>
            <w:r w:rsidRPr="00305154">
              <w:rPr>
                <w:rFonts w:ascii="Times New Roman"/>
              </w:rPr>
              <w:t>0</w:t>
            </w:r>
          </w:p>
        </w:tc>
      </w:tr>
      <w:tr w:rsidR="001963FF" w:rsidRPr="00305154" w14:paraId="1B812254" w14:textId="77777777" w:rsidTr="00365BB1">
        <w:trPr>
          <w:jc w:val="center"/>
        </w:trPr>
        <w:tc>
          <w:tcPr>
            <w:tcW w:w="1892" w:type="dxa"/>
            <w:tcBorders>
              <w:top w:val="single" w:sz="4" w:space="0" w:color="auto"/>
              <w:left w:val="single" w:sz="4" w:space="0" w:color="auto"/>
              <w:bottom w:val="single" w:sz="4" w:space="0" w:color="auto"/>
              <w:right w:val="single" w:sz="4" w:space="0" w:color="auto"/>
            </w:tcBorders>
            <w:hideMark/>
          </w:tcPr>
          <w:p w14:paraId="685A6B37" w14:textId="500C224A" w:rsidR="001963FF" w:rsidRPr="00305154" w:rsidRDefault="001963FF" w:rsidP="00305154">
            <w:pPr>
              <w:spacing w:line="276" w:lineRule="auto"/>
              <w:jc w:val="center"/>
              <w:rPr>
                <w:rFonts w:ascii="Times New Roman"/>
              </w:rPr>
            </w:pPr>
            <w:r w:rsidRPr="00305154">
              <w:rPr>
                <w:rFonts w:ascii="Times New Roman"/>
              </w:rPr>
              <w:t>1</w:t>
            </w:r>
            <w:r w:rsidR="00312169">
              <w:rPr>
                <w:rFonts w:ascii="Times New Roman"/>
              </w:rPr>
              <w:t>3</w:t>
            </w:r>
            <w:r w:rsidRPr="00305154">
              <w:rPr>
                <w:rFonts w:ascii="Times New Roman"/>
              </w:rPr>
              <w:t>.0</w:t>
            </w:r>
          </w:p>
        </w:tc>
        <w:tc>
          <w:tcPr>
            <w:tcW w:w="1781" w:type="dxa"/>
            <w:tcBorders>
              <w:top w:val="single" w:sz="4" w:space="0" w:color="auto"/>
              <w:left w:val="single" w:sz="4" w:space="0" w:color="auto"/>
              <w:bottom w:val="single" w:sz="4" w:space="0" w:color="auto"/>
              <w:right w:val="single" w:sz="4" w:space="0" w:color="auto"/>
            </w:tcBorders>
            <w:hideMark/>
          </w:tcPr>
          <w:p w14:paraId="6FD00C9F" w14:textId="77777777" w:rsidR="001963FF" w:rsidRPr="00305154" w:rsidRDefault="001963FF" w:rsidP="00305154">
            <w:pPr>
              <w:spacing w:line="276" w:lineRule="auto"/>
              <w:jc w:val="center"/>
              <w:rPr>
                <w:rFonts w:ascii="Times New Roman"/>
              </w:rPr>
            </w:pPr>
            <w:r w:rsidRPr="00305154">
              <w:rPr>
                <w:rFonts w:ascii="Times New Roman"/>
              </w:rPr>
              <w:t>0</w:t>
            </w:r>
          </w:p>
        </w:tc>
      </w:tr>
    </w:tbl>
    <w:p w14:paraId="440EC004" w14:textId="77777777" w:rsidR="001963FF" w:rsidRPr="00305154" w:rsidRDefault="001963FF" w:rsidP="00305154">
      <w:pPr>
        <w:spacing w:line="276" w:lineRule="auto"/>
        <w:jc w:val="both"/>
        <w:rPr>
          <w:rFonts w:ascii="Times New Roman"/>
        </w:rPr>
      </w:pPr>
    </w:p>
    <w:p w14:paraId="0CFA5B83" w14:textId="0B5AF3E1" w:rsidR="001963FF" w:rsidRPr="00305154" w:rsidRDefault="001963FF" w:rsidP="00305154">
      <w:pPr>
        <w:autoSpaceDE w:val="0"/>
        <w:autoSpaceDN w:val="0"/>
        <w:adjustRightInd w:val="0"/>
        <w:spacing w:line="276" w:lineRule="auto"/>
        <w:jc w:val="both"/>
        <w:rPr>
          <w:rFonts w:ascii="Times New Roman"/>
          <w:b/>
          <w:bCs/>
        </w:rPr>
      </w:pPr>
      <w:r w:rsidRPr="00305154">
        <w:rPr>
          <w:rFonts w:ascii="Times New Roman"/>
          <w:b/>
          <w:bCs/>
          <w:highlight w:val="yellow"/>
        </w:rPr>
        <w:t xml:space="preserve">For </w:t>
      </w:r>
      <w:proofErr w:type="gramStart"/>
      <w:r w:rsidRPr="00305154">
        <w:rPr>
          <w:rFonts w:ascii="Times New Roman"/>
          <w:b/>
          <w:bCs/>
          <w:highlight w:val="yellow"/>
        </w:rPr>
        <w:t>Metabolomics</w:t>
      </w:r>
      <w:proofErr w:type="gramEnd"/>
      <w:r w:rsidRPr="00305154">
        <w:rPr>
          <w:rFonts w:ascii="Times New Roman"/>
          <w:b/>
          <w:bCs/>
          <w:highlight w:val="yellow"/>
        </w:rPr>
        <w:t xml:space="preserve"> please add the following paragraph:</w:t>
      </w:r>
    </w:p>
    <w:p w14:paraId="5F32553D" w14:textId="4C6BAAD5" w:rsidR="001963FF" w:rsidRPr="00305154" w:rsidRDefault="001963FF" w:rsidP="00305154">
      <w:pPr>
        <w:autoSpaceDE w:val="0"/>
        <w:autoSpaceDN w:val="0"/>
        <w:adjustRightInd w:val="0"/>
        <w:spacing w:line="276" w:lineRule="auto"/>
        <w:jc w:val="both"/>
        <w:rPr>
          <w:rFonts w:ascii="Times New Roman"/>
        </w:rPr>
      </w:pPr>
      <w:r w:rsidRPr="00305154">
        <w:rPr>
          <w:rFonts w:ascii="Times New Roman"/>
        </w:rPr>
        <w:t>At the beginning and at the end a pooled (equal mixture (v/v) of all individual samples) sample was measured to guarantee system integrity. This pooled sample was additionally used to measure in data dependent mode MS</w:t>
      </w:r>
      <w:r w:rsidRPr="00305154">
        <w:rPr>
          <w:rFonts w:ascii="Times New Roman"/>
          <w:vertAlign w:val="superscript"/>
        </w:rPr>
        <w:t>2</w:t>
      </w:r>
      <w:r w:rsidRPr="00305154">
        <w:rPr>
          <w:rFonts w:ascii="Times New Roman"/>
        </w:rPr>
        <w:t xml:space="preserve"> spectra with the following settings: scan range: auto, resolution: 1</w:t>
      </w:r>
      <w:r w:rsidR="0005537B">
        <w:rPr>
          <w:rFonts w:ascii="Times New Roman"/>
        </w:rPr>
        <w:t>5</w:t>
      </w:r>
      <w:r w:rsidRPr="00305154">
        <w:rPr>
          <w:rFonts w:ascii="Times New Roman"/>
        </w:rPr>
        <w:t>,</w:t>
      </w:r>
      <w:r w:rsidR="0005537B">
        <w:rPr>
          <w:rFonts w:ascii="Times New Roman"/>
        </w:rPr>
        <w:t>0</w:t>
      </w:r>
      <w:r w:rsidRPr="00305154">
        <w:rPr>
          <w:rFonts w:ascii="Times New Roman"/>
        </w:rPr>
        <w:t>00; AGC target: 3 × 10</w:t>
      </w:r>
      <w:r w:rsidRPr="00305154">
        <w:rPr>
          <w:rFonts w:ascii="Times New Roman"/>
          <w:vertAlign w:val="superscript"/>
        </w:rPr>
        <w:t>6</w:t>
      </w:r>
      <w:r w:rsidRPr="00305154">
        <w:rPr>
          <w:rFonts w:ascii="Times New Roman"/>
        </w:rPr>
        <w:t>; maximum IT: 32 </w:t>
      </w:r>
      <w:proofErr w:type="spellStart"/>
      <w:r w:rsidRPr="00305154">
        <w:rPr>
          <w:rFonts w:ascii="Times New Roman"/>
        </w:rPr>
        <w:t>ms</w:t>
      </w:r>
      <w:proofErr w:type="spellEnd"/>
      <w:r w:rsidRPr="00305154">
        <w:rPr>
          <w:rFonts w:ascii="Times New Roman"/>
        </w:rPr>
        <w:t xml:space="preserve">, loop count = 5, preferred charge state = 1, dynamic exclusion: 30 sec. </w:t>
      </w:r>
    </w:p>
    <w:p w14:paraId="04E92895" w14:textId="66A454AF" w:rsidR="001963FF" w:rsidRPr="00305154" w:rsidRDefault="001963FF" w:rsidP="00305154">
      <w:pPr>
        <w:spacing w:line="276" w:lineRule="auto"/>
        <w:jc w:val="both"/>
        <w:rPr>
          <w:rFonts w:ascii="Times New Roman"/>
        </w:rPr>
      </w:pPr>
      <w:r w:rsidRPr="00305154">
        <w:rPr>
          <w:rFonts w:ascii="Times New Roman"/>
        </w:rPr>
        <w:t xml:space="preserve">Data Analysis was performed using </w:t>
      </w:r>
      <w:proofErr w:type="spellStart"/>
      <w:r w:rsidRPr="00305154">
        <w:rPr>
          <w:rFonts w:ascii="Times New Roman"/>
          <w:smallCaps/>
        </w:rPr>
        <w:t>Thermo</w:t>
      </w:r>
      <w:proofErr w:type="spellEnd"/>
      <w:r w:rsidRPr="00305154">
        <w:rPr>
          <w:rFonts w:ascii="Times New Roman"/>
          <w:smallCaps/>
        </w:rPr>
        <w:t xml:space="preserve"> </w:t>
      </w:r>
      <w:r w:rsidRPr="00305154">
        <w:rPr>
          <w:rFonts w:ascii="Times New Roman"/>
        </w:rPr>
        <w:t xml:space="preserve">Compound Discoverer Software 3.2.0.421 using a metabolomics workflow and searching the </w:t>
      </w:r>
      <w:proofErr w:type="spellStart"/>
      <w:r w:rsidRPr="00305154">
        <w:rPr>
          <w:rFonts w:ascii="Times New Roman"/>
        </w:rPr>
        <w:t>ChemSpider</w:t>
      </w:r>
      <w:proofErr w:type="spellEnd"/>
      <w:r w:rsidRPr="00305154">
        <w:rPr>
          <w:rFonts w:ascii="Times New Roman"/>
        </w:rPr>
        <w:t xml:space="preserve">, </w:t>
      </w:r>
      <w:proofErr w:type="spellStart"/>
      <w:r w:rsidRPr="00305154">
        <w:rPr>
          <w:rFonts w:ascii="Times New Roman"/>
        </w:rPr>
        <w:t>mzCloud</w:t>
      </w:r>
      <w:proofErr w:type="spellEnd"/>
      <w:r w:rsidRPr="00305154">
        <w:rPr>
          <w:rFonts w:ascii="Times New Roman"/>
        </w:rPr>
        <w:t xml:space="preserve">, </w:t>
      </w:r>
      <w:proofErr w:type="spellStart"/>
      <w:r w:rsidRPr="00305154">
        <w:rPr>
          <w:rFonts w:ascii="Times New Roman"/>
        </w:rPr>
        <w:t>mzVault</w:t>
      </w:r>
      <w:proofErr w:type="spellEnd"/>
      <w:r w:rsidRPr="00305154">
        <w:rPr>
          <w:rFonts w:ascii="Times New Roman"/>
        </w:rPr>
        <w:t xml:space="preserve">, KEGG and </w:t>
      </w:r>
      <w:proofErr w:type="spellStart"/>
      <w:r w:rsidRPr="00305154">
        <w:rPr>
          <w:rFonts w:ascii="Times New Roman"/>
        </w:rPr>
        <w:t>Metabolika</w:t>
      </w:r>
      <w:proofErr w:type="spellEnd"/>
      <w:r w:rsidRPr="00305154">
        <w:rPr>
          <w:rFonts w:ascii="Times New Roman"/>
        </w:rPr>
        <w:t xml:space="preserve"> Pathways Databases for sum formula annotation. Additionally, an </w:t>
      </w:r>
      <w:proofErr w:type="gramStart"/>
      <w:r w:rsidRPr="00305154">
        <w:rPr>
          <w:rFonts w:ascii="Times New Roman"/>
        </w:rPr>
        <w:t>in house</w:t>
      </w:r>
      <w:proofErr w:type="gramEnd"/>
      <w:r w:rsidRPr="00305154">
        <w:rPr>
          <w:rFonts w:ascii="Times New Roman"/>
        </w:rPr>
        <w:t xml:space="preserve"> database with an additional retention time information based on the </w:t>
      </w:r>
      <w:r w:rsidRPr="00305154">
        <w:rPr>
          <w:rFonts w:ascii="Times New Roman"/>
          <w:smallCaps/>
        </w:rPr>
        <w:t>Sigma Aldrich</w:t>
      </w:r>
      <w:r w:rsidRPr="00305154">
        <w:rPr>
          <w:rFonts w:ascii="Times New Roman"/>
        </w:rPr>
        <w:t xml:space="preserve"> (</w:t>
      </w:r>
      <w:proofErr w:type="spellStart"/>
      <w:r w:rsidRPr="00305154">
        <w:rPr>
          <w:rFonts w:ascii="Times New Roman"/>
        </w:rPr>
        <w:t>Taufkirchen</w:t>
      </w:r>
      <w:proofErr w:type="spellEnd"/>
      <w:r w:rsidRPr="00305154">
        <w:rPr>
          <w:rFonts w:ascii="Times New Roman"/>
        </w:rPr>
        <w:t xml:space="preserve">, Germany) MSMLS library containing more than 600 primary metabolites from the class of carboxylic acids, amino acids, amines, polyamines, nucleotides, coenzymes, vitamins, saccharides, fatty acids, lipids, </w:t>
      </w:r>
      <w:proofErr w:type="spellStart"/>
      <w:r w:rsidRPr="00305154">
        <w:rPr>
          <w:rFonts w:ascii="Times New Roman"/>
        </w:rPr>
        <w:t>steroides</w:t>
      </w:r>
      <w:proofErr w:type="spellEnd"/>
      <w:r w:rsidRPr="00305154">
        <w:rPr>
          <w:rFonts w:ascii="Times New Roman"/>
        </w:rPr>
        <w:t xml:space="preserve"> and hormones was used for annotation of possible marker compounds. Graphics were prepared using Compound Discoverer or GraphPad Prism 8.4.3. </w:t>
      </w:r>
      <w:r w:rsidRPr="00305154">
        <w:rPr>
          <w:rFonts w:ascii="Times New Roman"/>
          <w:highlight w:val="yellow"/>
        </w:rPr>
        <w:t>###please provide me the final version, so I can decide what is applicable###</w:t>
      </w:r>
      <w:r w:rsidRPr="00305154">
        <w:rPr>
          <w:rFonts w:ascii="Times New Roman"/>
        </w:rPr>
        <w:t>.</w:t>
      </w:r>
    </w:p>
    <w:p w14:paraId="02B569BF" w14:textId="77777777" w:rsidR="001963FF" w:rsidRPr="00305154" w:rsidRDefault="001963FF" w:rsidP="00305154">
      <w:pPr>
        <w:spacing w:line="276" w:lineRule="auto"/>
        <w:jc w:val="both"/>
        <w:rPr>
          <w:rFonts w:ascii="Times New Roman"/>
        </w:rPr>
      </w:pPr>
    </w:p>
    <w:p w14:paraId="7EF5861D" w14:textId="77777777" w:rsidR="001963FF" w:rsidRPr="00305154" w:rsidRDefault="001963FF" w:rsidP="00305154">
      <w:pPr>
        <w:spacing w:line="276" w:lineRule="auto"/>
        <w:jc w:val="both"/>
        <w:rPr>
          <w:rFonts w:ascii="Times New Roman"/>
        </w:rPr>
      </w:pPr>
    </w:p>
    <w:p w14:paraId="4E3F6F51" w14:textId="04A66822" w:rsidR="00E47FBC" w:rsidRPr="00305154" w:rsidRDefault="001963FF" w:rsidP="00305154">
      <w:pPr>
        <w:spacing w:line="276" w:lineRule="auto"/>
        <w:jc w:val="both"/>
        <w:rPr>
          <w:rFonts w:ascii="Times New Roman"/>
          <w:b/>
          <w:bCs/>
        </w:rPr>
      </w:pPr>
      <w:r w:rsidRPr="00305154">
        <w:rPr>
          <w:rFonts w:ascii="Times New Roman"/>
          <w:b/>
          <w:bCs/>
          <w:highlight w:val="yellow"/>
        </w:rPr>
        <w:t xml:space="preserve">Automated </w:t>
      </w:r>
      <w:r w:rsidR="00E47FBC" w:rsidRPr="00305154">
        <w:rPr>
          <w:rFonts w:ascii="Times New Roman"/>
          <w:b/>
          <w:bCs/>
          <w:highlight w:val="yellow"/>
        </w:rPr>
        <w:t>Direct Infusion</w:t>
      </w:r>
      <w:r w:rsidRPr="00305154">
        <w:rPr>
          <w:rFonts w:ascii="Times New Roman"/>
          <w:b/>
          <w:bCs/>
          <w:highlight w:val="yellow"/>
        </w:rPr>
        <w:t xml:space="preserve"> ESI</w:t>
      </w:r>
    </w:p>
    <w:p w14:paraId="3D1B3A1F" w14:textId="1005916F" w:rsidR="00375111" w:rsidRPr="00305154" w:rsidRDefault="00375111" w:rsidP="00305154">
      <w:pPr>
        <w:spacing w:line="276" w:lineRule="auto"/>
        <w:jc w:val="both"/>
        <w:rPr>
          <w:rFonts w:ascii="Times New Roman"/>
        </w:rPr>
      </w:pPr>
      <w:r w:rsidRPr="00305154">
        <w:rPr>
          <w:rFonts w:ascii="Times New Roman"/>
        </w:rPr>
        <w:t xml:space="preserve">High resolution (Orbitrap) measurements were executed on a </w:t>
      </w:r>
      <w:proofErr w:type="spellStart"/>
      <w:r w:rsidR="0005537B">
        <w:rPr>
          <w:rFonts w:ascii="Times New Roman"/>
        </w:rPr>
        <w:t>Exploris</w:t>
      </w:r>
      <w:proofErr w:type="spellEnd"/>
      <w:r w:rsidR="0005537B">
        <w:rPr>
          <w:rFonts w:ascii="Times New Roman"/>
        </w:rPr>
        <w:t xml:space="preserve"> 480</w:t>
      </w:r>
      <w:r w:rsidRPr="00305154">
        <w:rPr>
          <w:rFonts w:ascii="Times New Roman"/>
        </w:rPr>
        <w:t xml:space="preserve"> </w:t>
      </w:r>
      <w:proofErr w:type="spellStart"/>
      <w:r w:rsidRPr="00305154">
        <w:rPr>
          <w:rFonts w:ascii="Times New Roman"/>
        </w:rPr>
        <w:t>Thermo</w:t>
      </w:r>
      <w:proofErr w:type="spellEnd"/>
      <w:r w:rsidRPr="00305154">
        <w:rPr>
          <w:rFonts w:ascii="Times New Roman"/>
        </w:rPr>
        <w:t xml:space="preserve"> (Bremen, Germany) mass spectrometer</w:t>
      </w:r>
      <w:r w:rsidR="00617F61" w:rsidRPr="00305154">
        <w:rPr>
          <w:rFonts w:ascii="Times New Roman"/>
        </w:rPr>
        <w:t xml:space="preserve"> equipped with a heated electrospray source (HESI)</w:t>
      </w:r>
      <w:r w:rsidRPr="00305154">
        <w:rPr>
          <w:rFonts w:ascii="Times New Roman"/>
        </w:rPr>
        <w:t xml:space="preserve"> </w:t>
      </w:r>
      <w:r w:rsidR="00617F61" w:rsidRPr="00305154">
        <w:rPr>
          <w:rFonts w:ascii="Times New Roman"/>
        </w:rPr>
        <w:t xml:space="preserve">and </w:t>
      </w:r>
      <w:r w:rsidRPr="00305154">
        <w:rPr>
          <w:rFonts w:ascii="Times New Roman"/>
        </w:rPr>
        <w:t xml:space="preserve">coupled to a liquid chromatography system </w:t>
      </w:r>
      <w:r w:rsidR="0005537B">
        <w:rPr>
          <w:rFonts w:ascii="Times New Roman"/>
        </w:rPr>
        <w:t>Vanquish VF-P10-A</w:t>
      </w:r>
      <w:r w:rsidR="0005537B" w:rsidRPr="00305154">
        <w:rPr>
          <w:rFonts w:ascii="Times New Roman"/>
        </w:rPr>
        <w:t xml:space="preserve"> binary pump, </w:t>
      </w:r>
      <w:r w:rsidR="0005537B">
        <w:rPr>
          <w:rFonts w:ascii="Times New Roman"/>
        </w:rPr>
        <w:t>VF-A10-A</w:t>
      </w:r>
      <w:r w:rsidR="0005537B" w:rsidRPr="00305154">
        <w:rPr>
          <w:rFonts w:ascii="Times New Roman"/>
        </w:rPr>
        <w:t xml:space="preserve"> auto sampler which was set to 10 °C and which was equipped with a 25 µL injection syringe and a 100 µL sample loop. </w:t>
      </w:r>
      <w:r w:rsidRPr="00305154">
        <w:rPr>
          <w:rFonts w:ascii="Times New Roman"/>
        </w:rPr>
        <w:t>Instead of a column a 0.18 mm</w:t>
      </w:r>
      <w:r w:rsidR="00E47FBC" w:rsidRPr="00305154">
        <w:rPr>
          <w:rFonts w:ascii="Times New Roman"/>
        </w:rPr>
        <w:t xml:space="preserve">, 600 mm length </w:t>
      </w:r>
      <w:r w:rsidRPr="00305154">
        <w:rPr>
          <w:rFonts w:ascii="Times New Roman"/>
        </w:rPr>
        <w:t>capillary was installed within the column compartment</w:t>
      </w:r>
      <w:r w:rsidR="0005537B" w:rsidRPr="00305154">
        <w:rPr>
          <w:rFonts w:ascii="Times New Roman"/>
        </w:rPr>
        <w:t xml:space="preserve"> </w:t>
      </w:r>
      <w:r w:rsidR="0005537B">
        <w:rPr>
          <w:rFonts w:ascii="Times New Roman"/>
        </w:rPr>
        <w:t>VH-C10-A</w:t>
      </w:r>
      <w:r w:rsidRPr="00305154">
        <w:rPr>
          <w:rFonts w:ascii="Times New Roman"/>
        </w:rPr>
        <w:t xml:space="preserve">. </w:t>
      </w:r>
      <w:r w:rsidR="00E47FBC" w:rsidRPr="00305154">
        <w:rPr>
          <w:rFonts w:ascii="Times New Roman"/>
        </w:rPr>
        <w:t>For automated direct infusion 2</w:t>
      </w:r>
      <w:r w:rsidR="00A564C7" w:rsidRPr="00305154">
        <w:rPr>
          <w:rFonts w:ascii="Times New Roman"/>
        </w:rPr>
        <w:t>.</w:t>
      </w:r>
      <w:r w:rsidR="00E47FBC" w:rsidRPr="00305154">
        <w:rPr>
          <w:rFonts w:ascii="Times New Roman"/>
        </w:rPr>
        <w:t>0</w:t>
      </w:r>
      <w:r w:rsidR="00A564C7" w:rsidRPr="00305154">
        <w:rPr>
          <w:rFonts w:ascii="Times New Roman"/>
        </w:rPr>
        <w:t xml:space="preserve"> µL </w:t>
      </w:r>
      <w:r w:rsidRPr="00305154">
        <w:rPr>
          <w:rFonts w:ascii="Times New Roman"/>
        </w:rPr>
        <w:t xml:space="preserve">sample was </w:t>
      </w:r>
      <w:r w:rsidR="00E47FBC" w:rsidRPr="00305154">
        <w:rPr>
          <w:rFonts w:ascii="Times New Roman"/>
        </w:rPr>
        <w:t>injected</w:t>
      </w:r>
      <w:r w:rsidRPr="00305154">
        <w:rPr>
          <w:rFonts w:ascii="Times New Roman"/>
        </w:rPr>
        <w:t xml:space="preserve"> using the flow gradient in Table ## with </w:t>
      </w:r>
      <w:r w:rsidR="00E47FBC" w:rsidRPr="00305154">
        <w:rPr>
          <w:rFonts w:ascii="Times New Roman"/>
        </w:rPr>
        <w:t xml:space="preserve">90% </w:t>
      </w:r>
      <w:r w:rsidRPr="00305154">
        <w:rPr>
          <w:rFonts w:ascii="Times New Roman"/>
        </w:rPr>
        <w:t>pure acetonitrile</w:t>
      </w:r>
      <w:r w:rsidR="00E47FBC" w:rsidRPr="00305154">
        <w:rPr>
          <w:rFonts w:ascii="Times New Roman"/>
        </w:rPr>
        <w:t xml:space="preserve"> and 10% water with 0.1% formic acid</w:t>
      </w:r>
      <w:r w:rsidRPr="00305154">
        <w:rPr>
          <w:rFonts w:ascii="Times New Roman"/>
        </w:rPr>
        <w:t>.</w:t>
      </w:r>
      <w:r w:rsidR="00617F61" w:rsidRPr="00305154">
        <w:rPr>
          <w:rFonts w:ascii="Times New Roman"/>
        </w:rPr>
        <w:t xml:space="preserve"> </w:t>
      </w:r>
      <w:r w:rsidR="00E47FBC" w:rsidRPr="00305154">
        <w:rPr>
          <w:rFonts w:ascii="Times New Roman"/>
        </w:rPr>
        <w:t>T</w:t>
      </w:r>
      <w:r w:rsidR="00617F61" w:rsidRPr="00305154">
        <w:rPr>
          <w:rFonts w:ascii="Times New Roman"/>
        </w:rPr>
        <w:t xml:space="preserve">he </w:t>
      </w:r>
      <w:r w:rsidRPr="00305154">
        <w:rPr>
          <w:rFonts w:ascii="Times New Roman"/>
        </w:rPr>
        <w:t>flow was switched a</w:t>
      </w:r>
      <w:r w:rsidR="00A564C7" w:rsidRPr="00305154">
        <w:rPr>
          <w:rFonts w:ascii="Times New Roman"/>
        </w:rPr>
        <w:t>ccording to Table ##</w:t>
      </w:r>
      <w:r w:rsidRPr="00305154">
        <w:rPr>
          <w:rFonts w:ascii="Times New Roman"/>
        </w:rPr>
        <w:t xml:space="preserve"> from waste to the MS and back to the waste, to prevent source contamination. </w:t>
      </w:r>
      <w:r w:rsidR="0005537B" w:rsidRPr="00305154">
        <w:rPr>
          <w:rFonts w:ascii="Times New Roman"/>
        </w:rPr>
        <w:t xml:space="preserve">For monitoring two full scan modes were selected with the following parameters. Polarity: positive; scan range: </w:t>
      </w:r>
      <w:r w:rsidR="0005537B">
        <w:rPr>
          <w:rFonts w:ascii="Times New Roman"/>
        </w:rPr>
        <w:t>100</w:t>
      </w:r>
      <w:r w:rsidR="0005537B" w:rsidRPr="00305154">
        <w:rPr>
          <w:rFonts w:ascii="Times New Roman"/>
        </w:rPr>
        <w:t xml:space="preserve"> to 1</w:t>
      </w:r>
      <w:r w:rsidR="0005537B">
        <w:rPr>
          <w:rFonts w:ascii="Times New Roman"/>
        </w:rPr>
        <w:t>5</w:t>
      </w:r>
      <w:r w:rsidR="0005537B" w:rsidRPr="00305154">
        <w:rPr>
          <w:rFonts w:ascii="Times New Roman"/>
        </w:rPr>
        <w:t>00 </w:t>
      </w:r>
      <w:r w:rsidR="0005537B" w:rsidRPr="00305154">
        <w:rPr>
          <w:rFonts w:ascii="Times New Roman"/>
          <w:i/>
        </w:rPr>
        <w:t>m</w:t>
      </w:r>
      <w:r w:rsidR="0005537B" w:rsidRPr="00305154">
        <w:rPr>
          <w:rFonts w:ascii="Times New Roman"/>
        </w:rPr>
        <w:t>/</w:t>
      </w:r>
      <w:r w:rsidR="0005537B" w:rsidRPr="00305154">
        <w:rPr>
          <w:rFonts w:ascii="Times New Roman"/>
          <w:i/>
        </w:rPr>
        <w:t>z</w:t>
      </w:r>
      <w:r w:rsidR="0005537B" w:rsidRPr="00305154">
        <w:rPr>
          <w:rFonts w:ascii="Times New Roman"/>
        </w:rPr>
        <w:t xml:space="preserve">; resolution: </w:t>
      </w:r>
      <w:r w:rsidR="0005537B">
        <w:rPr>
          <w:rFonts w:ascii="Times New Roman"/>
        </w:rPr>
        <w:t>480</w:t>
      </w:r>
      <w:r w:rsidR="0005537B" w:rsidRPr="00305154">
        <w:rPr>
          <w:rFonts w:ascii="Times New Roman"/>
        </w:rPr>
        <w:t xml:space="preserve">,000; AGC target: </w:t>
      </w:r>
      <w:r w:rsidR="0005537B">
        <w:rPr>
          <w:rFonts w:ascii="Times New Roman"/>
        </w:rPr>
        <w:t>“Standard”</w:t>
      </w:r>
      <w:r w:rsidR="0005537B" w:rsidRPr="00305154">
        <w:rPr>
          <w:rFonts w:ascii="Times New Roman"/>
        </w:rPr>
        <w:t xml:space="preserve">; maximum IT: </w:t>
      </w:r>
      <w:r w:rsidR="0005537B">
        <w:rPr>
          <w:rFonts w:ascii="Times New Roman"/>
        </w:rPr>
        <w:t>“Auto”</w:t>
      </w:r>
      <w:r w:rsidR="0005537B" w:rsidRPr="00305154">
        <w:rPr>
          <w:rFonts w:ascii="Times New Roman"/>
        </w:rPr>
        <w:t xml:space="preserve">. General settings: sheath gas flow rate: </w:t>
      </w:r>
      <w:r w:rsidR="0005537B">
        <w:rPr>
          <w:rFonts w:ascii="Times New Roman"/>
        </w:rPr>
        <w:t>2</w:t>
      </w:r>
      <w:r w:rsidR="0005537B" w:rsidRPr="00305154">
        <w:rPr>
          <w:rFonts w:ascii="Times New Roman"/>
        </w:rPr>
        <w:t xml:space="preserve">0; auxiliary gas flow rate </w:t>
      </w:r>
      <w:r w:rsidR="0005537B">
        <w:rPr>
          <w:rFonts w:ascii="Times New Roman"/>
        </w:rPr>
        <w:t>5</w:t>
      </w:r>
      <w:r w:rsidR="0005537B" w:rsidRPr="00305154">
        <w:rPr>
          <w:rFonts w:ascii="Times New Roman"/>
        </w:rPr>
        <w:t xml:space="preserve">; sweep gas flow rate: </w:t>
      </w:r>
      <w:r w:rsidR="0005537B">
        <w:rPr>
          <w:rFonts w:ascii="Times New Roman"/>
        </w:rPr>
        <w:t>1</w:t>
      </w:r>
      <w:r w:rsidR="0005537B" w:rsidRPr="00305154">
        <w:rPr>
          <w:rFonts w:ascii="Times New Roman"/>
        </w:rPr>
        <w:t>; spray voltage: 3.</w:t>
      </w:r>
      <w:r w:rsidR="0005537B">
        <w:rPr>
          <w:rFonts w:ascii="Times New Roman"/>
        </w:rPr>
        <w:t>5</w:t>
      </w:r>
      <w:r w:rsidR="0005537B" w:rsidRPr="00305154">
        <w:rPr>
          <w:rFonts w:ascii="Times New Roman"/>
        </w:rPr>
        <w:t> kV; capillary temperature: 3</w:t>
      </w:r>
      <w:r w:rsidR="0005537B">
        <w:rPr>
          <w:rFonts w:ascii="Times New Roman"/>
        </w:rPr>
        <w:t>25</w:t>
      </w:r>
      <w:r w:rsidR="0005537B" w:rsidRPr="00305154">
        <w:rPr>
          <w:rFonts w:ascii="Times New Roman"/>
        </w:rPr>
        <w:t xml:space="preserve"> °C; S-lens RF level: 50; auxiliary gas heater temperature: </w:t>
      </w:r>
      <w:r w:rsidR="0005537B">
        <w:rPr>
          <w:rFonts w:ascii="Times New Roman"/>
        </w:rPr>
        <w:t>125</w:t>
      </w:r>
      <w:r w:rsidR="0005537B" w:rsidRPr="00305154">
        <w:rPr>
          <w:rFonts w:ascii="Times New Roman"/>
        </w:rPr>
        <w:t> °C</w:t>
      </w:r>
      <w:r w:rsidR="0005537B">
        <w:rPr>
          <w:rFonts w:ascii="Times New Roman"/>
        </w:rPr>
        <w:t xml:space="preserve">. </w:t>
      </w:r>
      <w:r w:rsidR="0005537B" w:rsidRPr="00305154">
        <w:rPr>
          <w:rFonts w:ascii="Times New Roman"/>
        </w:rPr>
        <w:t xml:space="preserve">For negative mode, all values were kept instead of the spray voltage which was set to </w:t>
      </w:r>
      <w:r w:rsidR="0005537B">
        <w:rPr>
          <w:rFonts w:ascii="Times New Roman"/>
        </w:rPr>
        <w:t>2</w:t>
      </w:r>
      <w:r w:rsidR="0005537B" w:rsidRPr="00305154">
        <w:rPr>
          <w:rFonts w:ascii="Times New Roman"/>
        </w:rPr>
        <w:t>.</w:t>
      </w:r>
      <w:r w:rsidR="0005537B">
        <w:rPr>
          <w:rFonts w:ascii="Times New Roman"/>
        </w:rPr>
        <w:t>5</w:t>
      </w:r>
      <w:r w:rsidR="0005537B" w:rsidRPr="00305154">
        <w:rPr>
          <w:rFonts w:ascii="Times New Roman"/>
        </w:rPr>
        <w:t> kV.</w:t>
      </w:r>
    </w:p>
    <w:p w14:paraId="58919286" w14:textId="77777777" w:rsidR="00375111" w:rsidRPr="00305154" w:rsidRDefault="00375111" w:rsidP="00305154">
      <w:pPr>
        <w:spacing w:line="276" w:lineRule="auto"/>
        <w:rPr>
          <w:rFonts w:ascii="Times New Roman"/>
        </w:rPr>
      </w:pPr>
    </w:p>
    <w:tbl>
      <w:tblPr>
        <w:tblStyle w:val="Tabellenraster"/>
        <w:tblW w:w="0" w:type="auto"/>
        <w:tblLook w:val="04A0" w:firstRow="1" w:lastRow="0" w:firstColumn="1" w:lastColumn="0" w:noHBand="0" w:noVBand="1"/>
      </w:tblPr>
      <w:tblGrid>
        <w:gridCol w:w="704"/>
        <w:gridCol w:w="851"/>
        <w:gridCol w:w="1559"/>
        <w:gridCol w:w="1843"/>
      </w:tblGrid>
      <w:tr w:rsidR="00375111" w:rsidRPr="00305154" w14:paraId="5BF1594C" w14:textId="77777777" w:rsidTr="00A564C7">
        <w:tc>
          <w:tcPr>
            <w:tcW w:w="704" w:type="dxa"/>
          </w:tcPr>
          <w:p w14:paraId="63AF01A8" w14:textId="77777777" w:rsidR="00375111" w:rsidRPr="00305154" w:rsidRDefault="00375111" w:rsidP="00305154">
            <w:pPr>
              <w:spacing w:line="276" w:lineRule="auto"/>
              <w:rPr>
                <w:rFonts w:ascii="Times New Roman"/>
                <w:b/>
              </w:rPr>
            </w:pPr>
            <w:r w:rsidRPr="00305154">
              <w:rPr>
                <w:rFonts w:ascii="Times New Roman"/>
                <w:b/>
              </w:rPr>
              <w:t>time</w:t>
            </w:r>
          </w:p>
        </w:tc>
        <w:tc>
          <w:tcPr>
            <w:tcW w:w="851" w:type="dxa"/>
          </w:tcPr>
          <w:p w14:paraId="4BDF8836" w14:textId="77777777" w:rsidR="00375111" w:rsidRPr="00305154" w:rsidRDefault="00375111" w:rsidP="00305154">
            <w:pPr>
              <w:spacing w:line="276" w:lineRule="auto"/>
              <w:rPr>
                <w:rFonts w:ascii="Times New Roman"/>
                <w:b/>
              </w:rPr>
            </w:pPr>
            <w:r w:rsidRPr="00305154">
              <w:rPr>
                <w:rFonts w:ascii="Times New Roman"/>
                <w:b/>
              </w:rPr>
              <w:t>Flow</w:t>
            </w:r>
          </w:p>
        </w:tc>
        <w:tc>
          <w:tcPr>
            <w:tcW w:w="1559" w:type="dxa"/>
          </w:tcPr>
          <w:p w14:paraId="597954F6" w14:textId="77777777" w:rsidR="00375111" w:rsidRPr="00305154" w:rsidRDefault="00375111" w:rsidP="00305154">
            <w:pPr>
              <w:spacing w:line="276" w:lineRule="auto"/>
              <w:rPr>
                <w:rFonts w:ascii="Times New Roman"/>
                <w:b/>
              </w:rPr>
            </w:pPr>
            <w:r w:rsidRPr="00305154">
              <w:rPr>
                <w:rFonts w:ascii="Times New Roman"/>
                <w:b/>
              </w:rPr>
              <w:t>MS</w:t>
            </w:r>
            <w:r w:rsidR="00A564C7" w:rsidRPr="00305154">
              <w:rPr>
                <w:rFonts w:ascii="Times New Roman"/>
                <w:b/>
              </w:rPr>
              <w:t xml:space="preserve"> </w:t>
            </w:r>
            <w:r w:rsidRPr="00305154">
              <w:rPr>
                <w:rFonts w:ascii="Times New Roman"/>
                <w:b/>
              </w:rPr>
              <w:t>A</w:t>
            </w:r>
            <w:r w:rsidR="00A564C7" w:rsidRPr="00305154">
              <w:rPr>
                <w:rFonts w:ascii="Times New Roman"/>
                <w:b/>
              </w:rPr>
              <w:t>quisition</w:t>
            </w:r>
          </w:p>
        </w:tc>
        <w:tc>
          <w:tcPr>
            <w:tcW w:w="1843" w:type="dxa"/>
          </w:tcPr>
          <w:p w14:paraId="1EBD36F0" w14:textId="77777777" w:rsidR="00375111" w:rsidRPr="00305154" w:rsidRDefault="00A564C7" w:rsidP="00305154">
            <w:pPr>
              <w:spacing w:line="276" w:lineRule="auto"/>
              <w:rPr>
                <w:rFonts w:ascii="Times New Roman"/>
                <w:b/>
              </w:rPr>
            </w:pPr>
            <w:r w:rsidRPr="00305154">
              <w:rPr>
                <w:rFonts w:ascii="Times New Roman"/>
                <w:b/>
              </w:rPr>
              <w:t>Waste valve</w:t>
            </w:r>
          </w:p>
        </w:tc>
      </w:tr>
      <w:tr w:rsidR="00375111" w:rsidRPr="00305154" w14:paraId="0353179F" w14:textId="77777777" w:rsidTr="00A564C7">
        <w:tc>
          <w:tcPr>
            <w:tcW w:w="704" w:type="dxa"/>
          </w:tcPr>
          <w:p w14:paraId="54FB96B8" w14:textId="77777777" w:rsidR="00375111" w:rsidRPr="00305154" w:rsidRDefault="00375111" w:rsidP="00305154">
            <w:pPr>
              <w:spacing w:line="276" w:lineRule="auto"/>
              <w:jc w:val="center"/>
              <w:rPr>
                <w:rFonts w:ascii="Times New Roman"/>
              </w:rPr>
            </w:pPr>
            <w:r w:rsidRPr="00305154">
              <w:rPr>
                <w:rFonts w:ascii="Times New Roman"/>
              </w:rPr>
              <w:t>0</w:t>
            </w:r>
          </w:p>
        </w:tc>
        <w:tc>
          <w:tcPr>
            <w:tcW w:w="851" w:type="dxa"/>
          </w:tcPr>
          <w:p w14:paraId="52D1F014" w14:textId="77777777" w:rsidR="00375111" w:rsidRPr="00305154" w:rsidRDefault="00375111" w:rsidP="00305154">
            <w:pPr>
              <w:spacing w:line="276" w:lineRule="auto"/>
              <w:jc w:val="center"/>
              <w:rPr>
                <w:rFonts w:ascii="Times New Roman"/>
              </w:rPr>
            </w:pPr>
            <w:r w:rsidRPr="00305154">
              <w:rPr>
                <w:rFonts w:ascii="Times New Roman"/>
              </w:rPr>
              <w:t>0.1</w:t>
            </w:r>
          </w:p>
        </w:tc>
        <w:tc>
          <w:tcPr>
            <w:tcW w:w="1559" w:type="dxa"/>
          </w:tcPr>
          <w:p w14:paraId="5AF403EF"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E47CB67" w14:textId="77777777" w:rsidR="00375111" w:rsidRPr="00305154" w:rsidRDefault="00A564C7" w:rsidP="00305154">
            <w:pPr>
              <w:spacing w:line="276" w:lineRule="auto"/>
              <w:jc w:val="center"/>
              <w:rPr>
                <w:rFonts w:ascii="Times New Roman"/>
              </w:rPr>
            </w:pPr>
            <w:bookmarkStart w:id="1" w:name="OLE_LINK1"/>
            <w:bookmarkStart w:id="2" w:name="OLE_LINK2"/>
            <w:bookmarkStart w:id="3" w:name="OLE_LINK3"/>
            <w:bookmarkStart w:id="4" w:name="OLE_LINK4"/>
            <w:bookmarkStart w:id="5" w:name="OLE_LINK8"/>
            <w:bookmarkStart w:id="6" w:name="OLE_LINK9"/>
            <w:r w:rsidRPr="00305154">
              <w:rPr>
                <w:rFonts w:ascii="Times New Roman"/>
              </w:rPr>
              <w:t>waste</w:t>
            </w:r>
            <w:bookmarkEnd w:id="1"/>
            <w:bookmarkEnd w:id="2"/>
            <w:bookmarkEnd w:id="3"/>
            <w:bookmarkEnd w:id="4"/>
            <w:bookmarkEnd w:id="5"/>
            <w:bookmarkEnd w:id="6"/>
          </w:p>
        </w:tc>
      </w:tr>
      <w:tr w:rsidR="00375111" w:rsidRPr="00305154" w14:paraId="027BADD4" w14:textId="77777777" w:rsidTr="00617F61">
        <w:tc>
          <w:tcPr>
            <w:tcW w:w="704" w:type="dxa"/>
          </w:tcPr>
          <w:p w14:paraId="25BDE323" w14:textId="77777777" w:rsidR="00375111" w:rsidRPr="00305154" w:rsidRDefault="00375111" w:rsidP="00305154">
            <w:pPr>
              <w:spacing w:line="276" w:lineRule="auto"/>
              <w:jc w:val="center"/>
              <w:rPr>
                <w:rFonts w:ascii="Times New Roman"/>
              </w:rPr>
            </w:pPr>
            <w:r w:rsidRPr="00305154">
              <w:rPr>
                <w:rFonts w:ascii="Times New Roman"/>
              </w:rPr>
              <w:t>0.5</w:t>
            </w:r>
          </w:p>
        </w:tc>
        <w:tc>
          <w:tcPr>
            <w:tcW w:w="851" w:type="dxa"/>
          </w:tcPr>
          <w:p w14:paraId="00BF8E49" w14:textId="77777777" w:rsidR="00375111" w:rsidRPr="00305154" w:rsidRDefault="00375111" w:rsidP="00305154">
            <w:pPr>
              <w:spacing w:line="276" w:lineRule="auto"/>
              <w:jc w:val="center"/>
              <w:rPr>
                <w:rFonts w:ascii="Times New Roman"/>
              </w:rPr>
            </w:pPr>
            <w:r w:rsidRPr="00305154">
              <w:rPr>
                <w:rFonts w:ascii="Times New Roman"/>
              </w:rPr>
              <w:t>0.1</w:t>
            </w:r>
          </w:p>
        </w:tc>
        <w:tc>
          <w:tcPr>
            <w:tcW w:w="1559" w:type="dxa"/>
            <w:shd w:val="clear" w:color="auto" w:fill="FFFFFF" w:themeFill="background1"/>
          </w:tcPr>
          <w:p w14:paraId="4FC24575"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6AEF8985" w14:textId="77777777" w:rsidR="00375111" w:rsidRPr="00305154" w:rsidRDefault="00A564C7" w:rsidP="00305154">
            <w:pPr>
              <w:spacing w:line="276" w:lineRule="auto"/>
              <w:jc w:val="center"/>
              <w:rPr>
                <w:rFonts w:ascii="Times New Roman"/>
              </w:rPr>
            </w:pPr>
            <w:bookmarkStart w:id="7" w:name="OLE_LINK5"/>
            <w:r w:rsidRPr="00305154">
              <w:rPr>
                <w:rFonts w:ascii="Times New Roman"/>
              </w:rPr>
              <w:t>waste → MS</w:t>
            </w:r>
            <w:bookmarkEnd w:id="7"/>
          </w:p>
        </w:tc>
      </w:tr>
      <w:tr w:rsidR="00375111" w:rsidRPr="00305154" w14:paraId="11D2CA0D" w14:textId="77777777" w:rsidTr="00617F61">
        <w:tc>
          <w:tcPr>
            <w:tcW w:w="704" w:type="dxa"/>
          </w:tcPr>
          <w:p w14:paraId="5DC850E4" w14:textId="77777777" w:rsidR="00375111" w:rsidRPr="00305154" w:rsidRDefault="00375111" w:rsidP="00305154">
            <w:pPr>
              <w:spacing w:line="276" w:lineRule="auto"/>
              <w:jc w:val="center"/>
              <w:rPr>
                <w:rFonts w:ascii="Times New Roman"/>
              </w:rPr>
            </w:pPr>
            <w:r w:rsidRPr="00305154">
              <w:rPr>
                <w:rFonts w:ascii="Times New Roman"/>
              </w:rPr>
              <w:t>0.6</w:t>
            </w:r>
          </w:p>
        </w:tc>
        <w:tc>
          <w:tcPr>
            <w:tcW w:w="851" w:type="dxa"/>
          </w:tcPr>
          <w:p w14:paraId="68D4217B" w14:textId="77777777" w:rsidR="00375111" w:rsidRPr="00305154" w:rsidRDefault="00375111"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2D1556AF"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26AB39BD" w14:textId="77777777" w:rsidR="00375111" w:rsidRPr="00305154" w:rsidRDefault="00A564C7" w:rsidP="00305154">
            <w:pPr>
              <w:spacing w:line="276" w:lineRule="auto"/>
              <w:jc w:val="center"/>
              <w:rPr>
                <w:rFonts w:ascii="Times New Roman"/>
              </w:rPr>
            </w:pPr>
            <w:r w:rsidRPr="00305154">
              <w:rPr>
                <w:rFonts w:ascii="Times New Roman"/>
              </w:rPr>
              <w:t>MS</w:t>
            </w:r>
          </w:p>
        </w:tc>
      </w:tr>
      <w:tr w:rsidR="00375111" w:rsidRPr="00305154" w14:paraId="7B2BCAA8" w14:textId="77777777" w:rsidTr="00617F61">
        <w:tc>
          <w:tcPr>
            <w:tcW w:w="704" w:type="dxa"/>
          </w:tcPr>
          <w:p w14:paraId="5E9E05A6" w14:textId="77777777" w:rsidR="00375111" w:rsidRPr="00305154" w:rsidRDefault="00375111" w:rsidP="00305154">
            <w:pPr>
              <w:spacing w:line="276" w:lineRule="auto"/>
              <w:jc w:val="center"/>
              <w:rPr>
                <w:rFonts w:ascii="Times New Roman"/>
              </w:rPr>
            </w:pPr>
            <w:r w:rsidRPr="00305154">
              <w:rPr>
                <w:rFonts w:ascii="Times New Roman"/>
              </w:rPr>
              <w:t>4</w:t>
            </w:r>
          </w:p>
        </w:tc>
        <w:tc>
          <w:tcPr>
            <w:tcW w:w="851" w:type="dxa"/>
          </w:tcPr>
          <w:p w14:paraId="6F4BA298" w14:textId="77777777" w:rsidR="00375111" w:rsidRPr="00305154" w:rsidRDefault="00375111" w:rsidP="00305154">
            <w:pPr>
              <w:spacing w:line="276" w:lineRule="auto"/>
              <w:jc w:val="center"/>
              <w:rPr>
                <w:rFonts w:ascii="Times New Roman"/>
              </w:rPr>
            </w:pPr>
            <w:r w:rsidRPr="00305154">
              <w:rPr>
                <w:rFonts w:ascii="Times New Roman"/>
              </w:rPr>
              <w:t>0.02</w:t>
            </w:r>
          </w:p>
        </w:tc>
        <w:tc>
          <w:tcPr>
            <w:tcW w:w="1559" w:type="dxa"/>
            <w:shd w:val="clear" w:color="auto" w:fill="FFFFFF" w:themeFill="background1"/>
          </w:tcPr>
          <w:p w14:paraId="43A993A2" w14:textId="77777777" w:rsidR="00375111" w:rsidRPr="00305154" w:rsidRDefault="00617F61" w:rsidP="00305154">
            <w:pPr>
              <w:spacing w:line="276" w:lineRule="auto"/>
              <w:jc w:val="center"/>
              <w:rPr>
                <w:rFonts w:ascii="Times New Roman"/>
                <w:highlight w:val="darkGray"/>
              </w:rPr>
            </w:pPr>
            <w:r w:rsidRPr="00305154">
              <w:rPr>
                <w:rFonts w:ascii="Times New Roman"/>
                <w:highlight w:val="darkGray"/>
              </w:rPr>
              <w:t>on</w:t>
            </w:r>
          </w:p>
        </w:tc>
        <w:tc>
          <w:tcPr>
            <w:tcW w:w="1843" w:type="dxa"/>
          </w:tcPr>
          <w:p w14:paraId="5B9195C7" w14:textId="77777777" w:rsidR="00375111" w:rsidRPr="00305154" w:rsidRDefault="00A564C7" w:rsidP="00305154">
            <w:pPr>
              <w:spacing w:line="276" w:lineRule="auto"/>
              <w:jc w:val="center"/>
              <w:rPr>
                <w:rFonts w:ascii="Times New Roman"/>
              </w:rPr>
            </w:pPr>
            <w:bookmarkStart w:id="8" w:name="OLE_LINK6"/>
            <w:bookmarkStart w:id="9" w:name="OLE_LINK7"/>
            <w:r w:rsidRPr="00305154">
              <w:rPr>
                <w:rFonts w:ascii="Times New Roman"/>
              </w:rPr>
              <w:t>MS → waste</w:t>
            </w:r>
            <w:bookmarkEnd w:id="8"/>
            <w:bookmarkEnd w:id="9"/>
          </w:p>
        </w:tc>
      </w:tr>
      <w:tr w:rsidR="00375111" w:rsidRPr="00305154" w14:paraId="4CC785C5" w14:textId="77777777" w:rsidTr="00A564C7">
        <w:tc>
          <w:tcPr>
            <w:tcW w:w="704" w:type="dxa"/>
          </w:tcPr>
          <w:p w14:paraId="5A0A874A" w14:textId="77777777" w:rsidR="00375111" w:rsidRPr="00305154" w:rsidRDefault="00375111" w:rsidP="00305154">
            <w:pPr>
              <w:spacing w:line="276" w:lineRule="auto"/>
              <w:jc w:val="center"/>
              <w:rPr>
                <w:rFonts w:ascii="Times New Roman"/>
              </w:rPr>
            </w:pPr>
            <w:r w:rsidRPr="00305154">
              <w:rPr>
                <w:rFonts w:ascii="Times New Roman"/>
              </w:rPr>
              <w:t>4.1</w:t>
            </w:r>
          </w:p>
        </w:tc>
        <w:tc>
          <w:tcPr>
            <w:tcW w:w="851" w:type="dxa"/>
          </w:tcPr>
          <w:p w14:paraId="60F51040" w14:textId="77777777" w:rsidR="00375111" w:rsidRPr="00305154" w:rsidRDefault="00375111" w:rsidP="00305154">
            <w:pPr>
              <w:spacing w:line="276" w:lineRule="auto"/>
              <w:jc w:val="center"/>
              <w:rPr>
                <w:rFonts w:ascii="Times New Roman"/>
              </w:rPr>
            </w:pPr>
            <w:r w:rsidRPr="00305154">
              <w:rPr>
                <w:rFonts w:ascii="Times New Roman"/>
              </w:rPr>
              <w:t>1</w:t>
            </w:r>
          </w:p>
        </w:tc>
        <w:tc>
          <w:tcPr>
            <w:tcW w:w="1559" w:type="dxa"/>
          </w:tcPr>
          <w:p w14:paraId="347D5672"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476A1C2B"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1A402061" w14:textId="77777777" w:rsidTr="00A564C7">
        <w:tc>
          <w:tcPr>
            <w:tcW w:w="704" w:type="dxa"/>
          </w:tcPr>
          <w:p w14:paraId="1D63C2D7" w14:textId="77777777" w:rsidR="00375111" w:rsidRPr="00305154" w:rsidRDefault="00375111" w:rsidP="00305154">
            <w:pPr>
              <w:spacing w:line="276" w:lineRule="auto"/>
              <w:jc w:val="center"/>
              <w:rPr>
                <w:rFonts w:ascii="Times New Roman"/>
              </w:rPr>
            </w:pPr>
            <w:r w:rsidRPr="00305154">
              <w:rPr>
                <w:rFonts w:ascii="Times New Roman"/>
              </w:rPr>
              <w:t>5</w:t>
            </w:r>
          </w:p>
        </w:tc>
        <w:tc>
          <w:tcPr>
            <w:tcW w:w="851" w:type="dxa"/>
          </w:tcPr>
          <w:p w14:paraId="173677A4" w14:textId="77777777" w:rsidR="00375111" w:rsidRPr="00305154" w:rsidRDefault="00375111" w:rsidP="00305154">
            <w:pPr>
              <w:spacing w:line="276" w:lineRule="auto"/>
              <w:jc w:val="center"/>
              <w:rPr>
                <w:rFonts w:ascii="Times New Roman"/>
              </w:rPr>
            </w:pPr>
            <w:r w:rsidRPr="00305154">
              <w:rPr>
                <w:rFonts w:ascii="Times New Roman"/>
              </w:rPr>
              <w:t>1</w:t>
            </w:r>
          </w:p>
        </w:tc>
        <w:tc>
          <w:tcPr>
            <w:tcW w:w="1559" w:type="dxa"/>
          </w:tcPr>
          <w:p w14:paraId="1F9897A3"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3BFDFF83"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3837B469" w14:textId="77777777" w:rsidTr="00A564C7">
        <w:tc>
          <w:tcPr>
            <w:tcW w:w="704" w:type="dxa"/>
          </w:tcPr>
          <w:p w14:paraId="2926F046" w14:textId="77777777" w:rsidR="00375111" w:rsidRPr="00305154" w:rsidRDefault="00375111" w:rsidP="00305154">
            <w:pPr>
              <w:spacing w:line="276" w:lineRule="auto"/>
              <w:jc w:val="center"/>
              <w:rPr>
                <w:rFonts w:ascii="Times New Roman"/>
              </w:rPr>
            </w:pPr>
            <w:r w:rsidRPr="00305154">
              <w:rPr>
                <w:rFonts w:ascii="Times New Roman"/>
              </w:rPr>
              <w:t>5.1</w:t>
            </w:r>
          </w:p>
        </w:tc>
        <w:tc>
          <w:tcPr>
            <w:tcW w:w="851" w:type="dxa"/>
          </w:tcPr>
          <w:p w14:paraId="55DC6866" w14:textId="77777777" w:rsidR="00375111" w:rsidRPr="00305154" w:rsidRDefault="00375111" w:rsidP="00305154">
            <w:pPr>
              <w:spacing w:line="276" w:lineRule="auto"/>
              <w:jc w:val="center"/>
              <w:rPr>
                <w:rFonts w:ascii="Times New Roman"/>
              </w:rPr>
            </w:pPr>
            <w:r w:rsidRPr="00305154">
              <w:rPr>
                <w:rFonts w:ascii="Times New Roman"/>
              </w:rPr>
              <w:t>0.2</w:t>
            </w:r>
          </w:p>
        </w:tc>
        <w:tc>
          <w:tcPr>
            <w:tcW w:w="1559" w:type="dxa"/>
          </w:tcPr>
          <w:p w14:paraId="039DE906"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C014818" w14:textId="77777777" w:rsidR="00375111" w:rsidRPr="00305154" w:rsidRDefault="00A564C7" w:rsidP="00305154">
            <w:pPr>
              <w:spacing w:line="276" w:lineRule="auto"/>
              <w:jc w:val="center"/>
              <w:rPr>
                <w:rFonts w:ascii="Times New Roman"/>
              </w:rPr>
            </w:pPr>
            <w:r w:rsidRPr="00305154">
              <w:rPr>
                <w:rFonts w:ascii="Times New Roman"/>
              </w:rPr>
              <w:t>waste</w:t>
            </w:r>
          </w:p>
        </w:tc>
      </w:tr>
      <w:tr w:rsidR="00375111" w:rsidRPr="00305154" w14:paraId="2C593A1D" w14:textId="77777777" w:rsidTr="00A564C7">
        <w:tc>
          <w:tcPr>
            <w:tcW w:w="704" w:type="dxa"/>
          </w:tcPr>
          <w:p w14:paraId="4C10E501" w14:textId="77777777" w:rsidR="00375111" w:rsidRPr="00305154" w:rsidRDefault="00375111" w:rsidP="00305154">
            <w:pPr>
              <w:spacing w:line="276" w:lineRule="auto"/>
              <w:jc w:val="center"/>
              <w:rPr>
                <w:rFonts w:ascii="Times New Roman"/>
              </w:rPr>
            </w:pPr>
            <w:r w:rsidRPr="00305154">
              <w:rPr>
                <w:rFonts w:ascii="Times New Roman"/>
              </w:rPr>
              <w:t>5.5</w:t>
            </w:r>
          </w:p>
        </w:tc>
        <w:tc>
          <w:tcPr>
            <w:tcW w:w="851" w:type="dxa"/>
          </w:tcPr>
          <w:p w14:paraId="3F2E2E6E" w14:textId="4B89B074" w:rsidR="00375111" w:rsidRPr="00305154" w:rsidRDefault="0005537B" w:rsidP="00305154">
            <w:pPr>
              <w:spacing w:line="276" w:lineRule="auto"/>
              <w:jc w:val="center"/>
              <w:rPr>
                <w:rFonts w:ascii="Times New Roman"/>
              </w:rPr>
            </w:pPr>
            <w:r>
              <w:rPr>
                <w:rFonts w:ascii="Times New Roman"/>
              </w:rPr>
              <w:t>0.2</w:t>
            </w:r>
          </w:p>
        </w:tc>
        <w:tc>
          <w:tcPr>
            <w:tcW w:w="1559" w:type="dxa"/>
          </w:tcPr>
          <w:p w14:paraId="69B80E58"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50B44BF" w14:textId="77777777" w:rsidR="00375111" w:rsidRPr="00305154" w:rsidRDefault="00A564C7" w:rsidP="00305154">
            <w:pPr>
              <w:spacing w:line="276" w:lineRule="auto"/>
              <w:jc w:val="center"/>
              <w:rPr>
                <w:rFonts w:ascii="Times New Roman"/>
              </w:rPr>
            </w:pPr>
            <w:r w:rsidRPr="00305154">
              <w:rPr>
                <w:rFonts w:ascii="Times New Roman"/>
              </w:rPr>
              <w:t>waste → MS</w:t>
            </w:r>
          </w:p>
        </w:tc>
      </w:tr>
      <w:tr w:rsidR="00375111" w:rsidRPr="00305154" w14:paraId="738BA95E" w14:textId="77777777" w:rsidTr="00A564C7">
        <w:tc>
          <w:tcPr>
            <w:tcW w:w="704" w:type="dxa"/>
          </w:tcPr>
          <w:p w14:paraId="7617457F" w14:textId="77777777" w:rsidR="00375111" w:rsidRPr="00305154" w:rsidRDefault="00375111" w:rsidP="00305154">
            <w:pPr>
              <w:spacing w:line="276" w:lineRule="auto"/>
              <w:jc w:val="center"/>
              <w:rPr>
                <w:rFonts w:ascii="Times New Roman"/>
              </w:rPr>
            </w:pPr>
            <w:r w:rsidRPr="00305154">
              <w:rPr>
                <w:rFonts w:ascii="Times New Roman"/>
              </w:rPr>
              <w:t>5.8</w:t>
            </w:r>
          </w:p>
        </w:tc>
        <w:tc>
          <w:tcPr>
            <w:tcW w:w="851" w:type="dxa"/>
          </w:tcPr>
          <w:p w14:paraId="75D2069B" w14:textId="33879D11" w:rsidR="00375111" w:rsidRPr="00305154" w:rsidRDefault="0005537B" w:rsidP="00305154">
            <w:pPr>
              <w:spacing w:line="276" w:lineRule="auto"/>
              <w:jc w:val="center"/>
              <w:rPr>
                <w:rFonts w:ascii="Times New Roman"/>
              </w:rPr>
            </w:pPr>
            <w:r>
              <w:rPr>
                <w:rFonts w:ascii="Times New Roman"/>
              </w:rPr>
              <w:t>0.2</w:t>
            </w:r>
          </w:p>
        </w:tc>
        <w:tc>
          <w:tcPr>
            <w:tcW w:w="1559" w:type="dxa"/>
          </w:tcPr>
          <w:p w14:paraId="155450B0"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EA82476" w14:textId="77777777" w:rsidR="00375111" w:rsidRPr="00305154" w:rsidRDefault="00A564C7" w:rsidP="00305154">
            <w:pPr>
              <w:spacing w:line="276" w:lineRule="auto"/>
              <w:jc w:val="center"/>
              <w:rPr>
                <w:rFonts w:ascii="Times New Roman"/>
              </w:rPr>
            </w:pPr>
            <w:r w:rsidRPr="00305154">
              <w:rPr>
                <w:rFonts w:ascii="Times New Roman"/>
              </w:rPr>
              <w:t>MS → waste</w:t>
            </w:r>
          </w:p>
        </w:tc>
      </w:tr>
      <w:tr w:rsidR="00375111" w:rsidRPr="00305154" w14:paraId="2385700A" w14:textId="77777777" w:rsidTr="00A564C7">
        <w:tc>
          <w:tcPr>
            <w:tcW w:w="704" w:type="dxa"/>
          </w:tcPr>
          <w:p w14:paraId="4FED6792" w14:textId="77777777" w:rsidR="00375111" w:rsidRPr="00305154" w:rsidRDefault="00375111" w:rsidP="00305154">
            <w:pPr>
              <w:spacing w:line="276" w:lineRule="auto"/>
              <w:jc w:val="center"/>
              <w:rPr>
                <w:rFonts w:ascii="Times New Roman"/>
              </w:rPr>
            </w:pPr>
            <w:r w:rsidRPr="00305154">
              <w:rPr>
                <w:rFonts w:ascii="Times New Roman"/>
              </w:rPr>
              <w:t>6</w:t>
            </w:r>
          </w:p>
        </w:tc>
        <w:tc>
          <w:tcPr>
            <w:tcW w:w="851" w:type="dxa"/>
          </w:tcPr>
          <w:p w14:paraId="61AB1F95" w14:textId="77777777" w:rsidR="00375111" w:rsidRPr="00305154" w:rsidRDefault="00375111" w:rsidP="00305154">
            <w:pPr>
              <w:spacing w:line="276" w:lineRule="auto"/>
              <w:jc w:val="center"/>
              <w:rPr>
                <w:rFonts w:ascii="Times New Roman"/>
              </w:rPr>
            </w:pPr>
            <w:r w:rsidRPr="00305154">
              <w:rPr>
                <w:rFonts w:ascii="Times New Roman"/>
              </w:rPr>
              <w:t>0.2</w:t>
            </w:r>
          </w:p>
        </w:tc>
        <w:tc>
          <w:tcPr>
            <w:tcW w:w="1559" w:type="dxa"/>
          </w:tcPr>
          <w:p w14:paraId="7CE78545" w14:textId="77777777" w:rsidR="00375111" w:rsidRPr="00305154" w:rsidRDefault="00617F61" w:rsidP="00305154">
            <w:pPr>
              <w:spacing w:line="276" w:lineRule="auto"/>
              <w:jc w:val="center"/>
              <w:rPr>
                <w:rFonts w:ascii="Times New Roman"/>
              </w:rPr>
            </w:pPr>
            <w:r w:rsidRPr="00305154">
              <w:rPr>
                <w:rFonts w:ascii="Times New Roman"/>
              </w:rPr>
              <w:t>off</w:t>
            </w:r>
          </w:p>
        </w:tc>
        <w:tc>
          <w:tcPr>
            <w:tcW w:w="1843" w:type="dxa"/>
          </w:tcPr>
          <w:p w14:paraId="58F0A8B8" w14:textId="77777777" w:rsidR="00375111" w:rsidRPr="00305154" w:rsidRDefault="00A564C7" w:rsidP="00305154">
            <w:pPr>
              <w:spacing w:line="276" w:lineRule="auto"/>
              <w:jc w:val="center"/>
              <w:rPr>
                <w:rFonts w:ascii="Times New Roman"/>
              </w:rPr>
            </w:pPr>
            <w:r w:rsidRPr="00305154">
              <w:rPr>
                <w:rFonts w:ascii="Times New Roman"/>
              </w:rPr>
              <w:t>waste</w:t>
            </w:r>
          </w:p>
        </w:tc>
      </w:tr>
      <w:bookmarkEnd w:id="0"/>
    </w:tbl>
    <w:p w14:paraId="5127F743" w14:textId="77777777" w:rsidR="00375111" w:rsidRDefault="00375111" w:rsidP="00305154">
      <w:pPr>
        <w:spacing w:line="276" w:lineRule="auto"/>
        <w:rPr>
          <w:rFonts w:ascii="Times New Roman"/>
        </w:rPr>
      </w:pPr>
    </w:p>
    <w:p w14:paraId="6F9EE742" w14:textId="77777777" w:rsidR="00450460" w:rsidRDefault="00450460" w:rsidP="00305154">
      <w:pPr>
        <w:spacing w:line="276" w:lineRule="auto"/>
        <w:rPr>
          <w:rFonts w:ascii="Times New Roman"/>
        </w:rPr>
      </w:pPr>
    </w:p>
    <w:p w14:paraId="7D979317" w14:textId="77777777" w:rsidR="00450460" w:rsidRPr="00305154" w:rsidRDefault="00450460" w:rsidP="00305154">
      <w:pPr>
        <w:spacing w:line="276" w:lineRule="auto"/>
        <w:rPr>
          <w:rFonts w:ascii="Times New Roman"/>
        </w:rPr>
      </w:pPr>
    </w:p>
    <w:sectPr w:rsidR="00450460" w:rsidRPr="00305154" w:rsidSect="00276E94">
      <w:pgSz w:w="12240" w:h="15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302"/>
    <w:rsid w:val="0005537B"/>
    <w:rsid w:val="001068AF"/>
    <w:rsid w:val="001963FF"/>
    <w:rsid w:val="00276E94"/>
    <w:rsid w:val="002E5A1A"/>
    <w:rsid w:val="002F1530"/>
    <w:rsid w:val="00301EB4"/>
    <w:rsid w:val="00305154"/>
    <w:rsid w:val="00312169"/>
    <w:rsid w:val="00313A5F"/>
    <w:rsid w:val="00375111"/>
    <w:rsid w:val="00425076"/>
    <w:rsid w:val="00450460"/>
    <w:rsid w:val="005067E2"/>
    <w:rsid w:val="005460A6"/>
    <w:rsid w:val="005B1D99"/>
    <w:rsid w:val="00617F61"/>
    <w:rsid w:val="007F494A"/>
    <w:rsid w:val="00896F87"/>
    <w:rsid w:val="00902817"/>
    <w:rsid w:val="00A564C7"/>
    <w:rsid w:val="00AA4E1C"/>
    <w:rsid w:val="00AB6302"/>
    <w:rsid w:val="00B07A3C"/>
    <w:rsid w:val="00CE6C66"/>
    <w:rsid w:val="00D10695"/>
    <w:rsid w:val="00D36E67"/>
    <w:rsid w:val="00D943D6"/>
    <w:rsid w:val="00DC6EDD"/>
    <w:rsid w:val="00DD2E26"/>
    <w:rsid w:val="00E47FBC"/>
    <w:rsid w:val="00F27A23"/>
    <w:rsid w:val="00F51777"/>
  </w:rsids>
  <m:mathPr>
    <m:mathFont m:val="Cambria Math"/>
    <m:brkBin m:val="before"/>
    <m:brkBinSub m:val="--"/>
    <m:smallFrac m:val="0"/>
    <m:dispDef/>
    <m:lMargin m:val="0"/>
    <m:rMargin m:val="0"/>
    <m:defJc m:val="centerGroup"/>
    <m:wrapIndent m:val="1440"/>
    <m:intLim m:val="subSup"/>
    <m:naryLim m:val="undOvr"/>
  </m:mathPr>
  <w:themeFontLang w:val="en-US"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6D1B2"/>
  <w15:chartTrackingRefBased/>
  <w15:docId w15:val="{AE97657F-4549-4627-B3A7-021071B054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imes New Roman" w:hAnsi="Times New Roman" w:cs="Times New Roma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30515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styleId="Tabellenraster">
    <w:name w:val="Table Grid"/>
    <w:basedOn w:val="NormaleTabelle"/>
    <w:uiPriority w:val="39"/>
    <w:rsid w:val="0037511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657</Words>
  <Characters>3751</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 Ueberschaar</dc:creator>
  <cp:keywords/>
  <dc:description/>
  <cp:lastModifiedBy>Nico Ueberschaar</cp:lastModifiedBy>
  <cp:revision>5</cp:revision>
  <dcterms:created xsi:type="dcterms:W3CDTF">2024-06-21T12:19:00Z</dcterms:created>
  <dcterms:modified xsi:type="dcterms:W3CDTF">2024-06-25T14:22:00Z</dcterms:modified>
</cp:coreProperties>
</file>