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CC504F" w14:textId="77777777" w:rsidR="00C2444C" w:rsidRPr="00795498" w:rsidRDefault="00C2444C" w:rsidP="00795498">
      <w:pPr>
        <w:spacing w:line="276" w:lineRule="auto"/>
        <w:jc w:val="both"/>
        <w:rPr>
          <w:rFonts w:ascii="Arial" w:hAnsi="Arial" w:cs="Arial"/>
          <w:lang w:val="en-US"/>
        </w:rPr>
      </w:pPr>
    </w:p>
    <w:p w14:paraId="14BD5EFC" w14:textId="24EA9711" w:rsidR="00A2053E" w:rsidRPr="00795498" w:rsidRDefault="001904E5" w:rsidP="00795498">
      <w:pPr>
        <w:spacing w:line="276" w:lineRule="auto"/>
        <w:jc w:val="both"/>
        <w:rPr>
          <w:rFonts w:ascii="Arial" w:hAnsi="Arial" w:cs="Arial"/>
          <w:lang w:val="en-US"/>
        </w:rPr>
      </w:pPr>
      <w:r w:rsidRPr="00795498">
        <w:rPr>
          <w:rFonts w:ascii="Arial" w:hAnsi="Arial" w:cs="Arial"/>
          <w:lang w:val="en-US"/>
        </w:rPr>
        <w:t>HS-G</w:t>
      </w:r>
      <w:r w:rsidR="00A2053E" w:rsidRPr="00795498">
        <w:rPr>
          <w:rFonts w:ascii="Arial" w:hAnsi="Arial" w:cs="Arial"/>
          <w:lang w:val="en-US"/>
        </w:rPr>
        <w:t>C</w:t>
      </w:r>
      <w:r w:rsidR="00466530" w:rsidRPr="00795498">
        <w:rPr>
          <w:rFonts w:ascii="Arial" w:hAnsi="Arial" w:cs="Arial"/>
          <w:lang w:val="en-US"/>
        </w:rPr>
        <w:t>-</w:t>
      </w:r>
      <w:r w:rsidR="00A2053E" w:rsidRPr="00795498">
        <w:rPr>
          <w:rFonts w:ascii="Arial" w:hAnsi="Arial" w:cs="Arial"/>
          <w:lang w:val="en-US"/>
        </w:rPr>
        <w:t>MS</w:t>
      </w:r>
    </w:p>
    <w:p w14:paraId="4D5784DD" w14:textId="77777777" w:rsidR="009179F0" w:rsidRPr="00795498" w:rsidRDefault="009179F0" w:rsidP="00795498">
      <w:pPr>
        <w:spacing w:line="276" w:lineRule="auto"/>
        <w:jc w:val="both"/>
        <w:rPr>
          <w:rFonts w:ascii="Arial" w:hAnsi="Arial" w:cs="Arial"/>
          <w:lang w:val="en-US"/>
        </w:rPr>
      </w:pPr>
    </w:p>
    <w:p w14:paraId="602F321D" w14:textId="1020A03A" w:rsidR="006A6C2B" w:rsidRDefault="006A6C2B" w:rsidP="00ED21A4">
      <w:pPr>
        <w:pStyle w:val="KeinLeerraum"/>
        <w:spacing w:line="276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 w:eastAsia="de-DE"/>
        </w:rPr>
        <w:t>T</w:t>
      </w:r>
      <w:r w:rsidR="009179F0" w:rsidRPr="00795498">
        <w:rPr>
          <w:rFonts w:ascii="Arial" w:hAnsi="Arial" w:cs="Arial"/>
          <w:lang w:val="en-US" w:eastAsia="de-DE"/>
        </w:rPr>
        <w:t xml:space="preserve">he </w:t>
      </w:r>
      <w:r>
        <w:rPr>
          <w:rFonts w:ascii="Arial" w:hAnsi="Arial" w:cs="Arial"/>
          <w:lang w:val="en-US" w:eastAsia="de-DE"/>
        </w:rPr>
        <w:t xml:space="preserve">sample </w:t>
      </w:r>
      <w:r w:rsidR="009179F0" w:rsidRPr="00795498">
        <w:rPr>
          <w:rFonts w:ascii="Arial" w:hAnsi="Arial" w:cs="Arial"/>
          <w:lang w:val="en-US" w:eastAsia="de-DE"/>
        </w:rPr>
        <w:t>solutions to analyze w</w:t>
      </w:r>
      <w:r w:rsidR="00783F88" w:rsidRPr="00795498">
        <w:rPr>
          <w:rFonts w:ascii="Arial" w:hAnsi="Arial" w:cs="Arial"/>
          <w:lang w:val="en-US" w:eastAsia="de-DE"/>
        </w:rPr>
        <w:t>ere</w:t>
      </w:r>
      <w:r w:rsidR="009179F0" w:rsidRPr="00795498">
        <w:rPr>
          <w:rFonts w:ascii="Arial" w:hAnsi="Arial" w:cs="Arial"/>
          <w:lang w:val="en-US" w:eastAsia="de-DE"/>
        </w:rPr>
        <w:t xml:space="preserve"> transferred to 20</w:t>
      </w:r>
      <w:r w:rsidR="00ED21A4">
        <w:rPr>
          <w:rFonts w:ascii="Arial" w:hAnsi="Arial" w:cs="Arial"/>
          <w:lang w:val="en-US" w:eastAsia="de-DE"/>
        </w:rPr>
        <w:t> </w:t>
      </w:r>
      <w:r w:rsidR="009179F0" w:rsidRPr="00795498">
        <w:rPr>
          <w:rFonts w:ascii="Arial" w:hAnsi="Arial" w:cs="Arial"/>
          <w:lang w:val="en-US" w:eastAsia="de-DE"/>
        </w:rPr>
        <w:t>mL H</w:t>
      </w:r>
      <w:r w:rsidR="00D75412" w:rsidRPr="00795498">
        <w:rPr>
          <w:rFonts w:ascii="Arial" w:hAnsi="Arial" w:cs="Arial"/>
          <w:lang w:val="en-US" w:eastAsia="de-DE"/>
        </w:rPr>
        <w:t>S</w:t>
      </w:r>
      <w:r w:rsidR="009179F0" w:rsidRPr="00795498">
        <w:rPr>
          <w:rFonts w:ascii="Arial" w:hAnsi="Arial" w:cs="Arial"/>
          <w:lang w:val="en-US" w:eastAsia="de-DE"/>
        </w:rPr>
        <w:t xml:space="preserve"> glass vials and crimp-capped with a</w:t>
      </w:r>
      <w:r w:rsidR="001904E5" w:rsidRPr="00795498">
        <w:rPr>
          <w:rFonts w:ascii="Arial" w:hAnsi="Arial" w:cs="Arial"/>
          <w:lang w:val="en-US" w:eastAsia="de-DE"/>
        </w:rPr>
        <w:t xml:space="preserve"> </w:t>
      </w:r>
      <w:r w:rsidR="009179F0" w:rsidRPr="00795498">
        <w:rPr>
          <w:rFonts w:ascii="Arial" w:hAnsi="Arial" w:cs="Arial"/>
          <w:lang w:val="en-US" w:eastAsia="de-DE"/>
        </w:rPr>
        <w:t>PTFE/Silicone ca</w:t>
      </w:r>
      <w:r w:rsidR="001904E5" w:rsidRPr="00795498">
        <w:rPr>
          <w:rFonts w:ascii="Arial" w:hAnsi="Arial" w:cs="Arial"/>
          <w:lang w:val="en-US" w:eastAsia="de-DE"/>
        </w:rPr>
        <w:t>p (</w:t>
      </w:r>
      <w:r w:rsidR="001904E5" w:rsidRPr="00795498">
        <w:rPr>
          <w:rFonts w:ascii="Arial" w:hAnsi="Arial" w:cs="Arial"/>
          <w:lang w:val="en-US"/>
        </w:rPr>
        <w:t>MACHEREY</w:t>
      </w:r>
      <w:r w:rsidR="001904E5" w:rsidRPr="00795498">
        <w:rPr>
          <w:rFonts w:ascii="Arial" w:hAnsi="Arial" w:cs="Arial"/>
          <w:lang w:val="en-US"/>
        </w:rPr>
        <w:noBreakHyphen/>
        <w:t xml:space="preserve">NAGEL GmbH &amp; Co. KG, </w:t>
      </w:r>
      <w:proofErr w:type="spellStart"/>
      <w:r w:rsidR="001904E5" w:rsidRPr="00795498">
        <w:rPr>
          <w:rFonts w:ascii="Arial" w:hAnsi="Arial" w:cs="Arial"/>
          <w:lang w:val="en-US"/>
        </w:rPr>
        <w:t>Düren</w:t>
      </w:r>
      <w:proofErr w:type="spellEnd"/>
      <w:r w:rsidR="001904E5" w:rsidRPr="00795498">
        <w:rPr>
          <w:rFonts w:ascii="Arial" w:hAnsi="Arial" w:cs="Arial"/>
          <w:lang w:val="en-US"/>
        </w:rPr>
        <w:t>, Germany)</w:t>
      </w:r>
      <w:r w:rsidR="001904E5" w:rsidRPr="00795498">
        <w:rPr>
          <w:rFonts w:ascii="Arial" w:hAnsi="Arial" w:cs="Arial"/>
          <w:lang w:val="en-US" w:eastAsia="de-DE"/>
        </w:rPr>
        <w:t>.</w:t>
      </w:r>
      <w:r w:rsidR="00ED21A4">
        <w:rPr>
          <w:rFonts w:ascii="Arial" w:hAnsi="Arial" w:cs="Arial"/>
          <w:lang w:val="en-US" w:eastAsia="de-DE"/>
        </w:rPr>
        <w:t xml:space="preserve"> </w:t>
      </w:r>
      <w:r w:rsidR="00BA616B" w:rsidRPr="00795498">
        <w:rPr>
          <w:rFonts w:ascii="Arial" w:hAnsi="Arial" w:cs="Arial"/>
          <w:lang w:val="en-US"/>
        </w:rPr>
        <w:t>Samples were measured on a GC-MS system from Thermo</w:t>
      </w:r>
      <w:r w:rsidR="00466530" w:rsidRPr="00795498">
        <w:rPr>
          <w:rFonts w:ascii="Arial" w:hAnsi="Arial" w:cs="Arial"/>
          <w:lang w:val="en-US"/>
        </w:rPr>
        <w:t xml:space="preserve"> Fisher Scientific</w:t>
      </w:r>
      <w:r w:rsidR="00BA616B" w:rsidRPr="00795498">
        <w:rPr>
          <w:rFonts w:ascii="Arial" w:hAnsi="Arial" w:cs="Arial"/>
          <w:lang w:val="en-US"/>
        </w:rPr>
        <w:t xml:space="preserve"> </w:t>
      </w:r>
      <w:r w:rsidR="00466530" w:rsidRPr="00795498">
        <w:rPr>
          <w:rFonts w:ascii="Arial" w:hAnsi="Arial" w:cs="Arial"/>
          <w:lang w:val="en-US"/>
        </w:rPr>
        <w:t>GmbH</w:t>
      </w:r>
      <w:r w:rsidR="002B61E2" w:rsidRPr="00795498">
        <w:rPr>
          <w:rFonts w:ascii="Arial" w:hAnsi="Arial" w:cs="Arial"/>
          <w:lang w:val="en-US"/>
        </w:rPr>
        <w:t xml:space="preserve"> </w:t>
      </w:r>
      <w:r w:rsidR="00BA616B" w:rsidRPr="00795498">
        <w:rPr>
          <w:rFonts w:ascii="Arial" w:hAnsi="Arial" w:cs="Arial"/>
          <w:lang w:val="en-US"/>
        </w:rPr>
        <w:t xml:space="preserve">(Bremen, Germany) consisting of a </w:t>
      </w:r>
      <w:r w:rsidR="002B61E2" w:rsidRPr="00795498">
        <w:rPr>
          <w:rFonts w:ascii="Arial" w:hAnsi="Arial" w:cs="Arial"/>
          <w:lang w:val="en-US"/>
        </w:rPr>
        <w:t xml:space="preserve">TRACE™ </w:t>
      </w:r>
      <w:r w:rsidR="007F733C" w:rsidRPr="00795498">
        <w:rPr>
          <w:rFonts w:ascii="Arial" w:hAnsi="Arial" w:cs="Arial"/>
          <w:lang w:val="en-US"/>
        </w:rPr>
        <w:t>2000</w:t>
      </w:r>
      <w:r w:rsidR="002B61E2" w:rsidRPr="00795498">
        <w:rPr>
          <w:rFonts w:ascii="Arial" w:hAnsi="Arial" w:cs="Arial"/>
          <w:lang w:val="en-US"/>
        </w:rPr>
        <w:t xml:space="preserve"> GC </w:t>
      </w:r>
      <w:r w:rsidR="00BA616B" w:rsidRPr="00795498">
        <w:rPr>
          <w:rFonts w:ascii="Arial" w:hAnsi="Arial" w:cs="Arial"/>
          <w:lang w:val="en-US"/>
        </w:rPr>
        <w:t xml:space="preserve">with an S/SL injector installed and a </w:t>
      </w:r>
      <w:r w:rsidR="007F733C" w:rsidRPr="00795498">
        <w:rPr>
          <w:rFonts w:ascii="Arial" w:hAnsi="Arial" w:cs="Arial"/>
          <w:lang w:val="en-US"/>
        </w:rPr>
        <w:t>Polaris Q</w:t>
      </w:r>
      <w:r w:rsidR="00BA616B" w:rsidRPr="00795498">
        <w:rPr>
          <w:rFonts w:ascii="Arial" w:hAnsi="Arial" w:cs="Arial"/>
          <w:lang w:val="en-US"/>
        </w:rPr>
        <w:t xml:space="preserve"> ion trap mass spectrometer. </w:t>
      </w:r>
      <w:r w:rsidR="000C65FB" w:rsidRPr="00795498">
        <w:rPr>
          <w:rFonts w:ascii="Arial" w:hAnsi="Arial" w:cs="Arial"/>
          <w:lang w:val="en-US"/>
        </w:rPr>
        <w:t>The</w:t>
      </w:r>
      <w:r w:rsidR="00BA616B" w:rsidRPr="00795498">
        <w:rPr>
          <w:rFonts w:ascii="Arial" w:hAnsi="Arial" w:cs="Arial"/>
          <w:lang w:val="en-US"/>
        </w:rPr>
        <w:t xml:space="preserve"> </w:t>
      </w:r>
      <w:r w:rsidR="002B61E2" w:rsidRPr="00795498">
        <w:rPr>
          <w:rFonts w:ascii="Arial" w:hAnsi="Arial" w:cs="Arial"/>
          <w:lang w:val="en-US"/>
        </w:rPr>
        <w:t xml:space="preserve">scan range </w:t>
      </w:r>
      <w:r w:rsidR="000C65FB" w:rsidRPr="00795498">
        <w:rPr>
          <w:rFonts w:ascii="Arial" w:hAnsi="Arial" w:cs="Arial"/>
          <w:lang w:val="en-US"/>
        </w:rPr>
        <w:t>was set between</w:t>
      </w:r>
      <w:r w:rsidR="002B61E2" w:rsidRPr="00795498">
        <w:rPr>
          <w:rFonts w:ascii="Arial" w:hAnsi="Arial" w:cs="Arial"/>
          <w:lang w:val="en-US"/>
        </w:rPr>
        <w:t xml:space="preserve"> </w:t>
      </w:r>
      <w:r w:rsidR="007F733C" w:rsidRPr="00795498">
        <w:rPr>
          <w:rFonts w:ascii="Arial" w:hAnsi="Arial" w:cs="Arial"/>
          <w:lang w:val="en-US"/>
        </w:rPr>
        <w:t>30</w:t>
      </w:r>
      <w:r w:rsidR="00833E6D" w:rsidRPr="00795498">
        <w:rPr>
          <w:rFonts w:ascii="Arial" w:hAnsi="Arial" w:cs="Arial"/>
          <w:lang w:val="en-US"/>
        </w:rPr>
        <w:t xml:space="preserve"> </w:t>
      </w:r>
      <w:r w:rsidR="000C65FB" w:rsidRPr="00795498">
        <w:rPr>
          <w:rFonts w:ascii="Arial" w:hAnsi="Arial" w:cs="Arial"/>
          <w:lang w:val="en-US"/>
        </w:rPr>
        <w:t xml:space="preserve">and </w:t>
      </w:r>
      <w:r w:rsidR="007F733C" w:rsidRPr="00795498">
        <w:rPr>
          <w:rFonts w:ascii="Arial" w:hAnsi="Arial" w:cs="Arial"/>
          <w:lang w:val="en-US"/>
        </w:rPr>
        <w:t>400</w:t>
      </w:r>
      <w:r w:rsidR="00ED21A4">
        <w:rPr>
          <w:rFonts w:ascii="Arial" w:hAnsi="Arial" w:cs="Arial"/>
          <w:lang w:val="en-US"/>
        </w:rPr>
        <w:t> </w:t>
      </w:r>
      <w:r w:rsidR="002B61E2" w:rsidRPr="00ED21A4">
        <w:rPr>
          <w:rFonts w:ascii="Arial" w:hAnsi="Arial" w:cs="Arial"/>
          <w:i/>
          <w:lang w:val="en-US"/>
        </w:rPr>
        <w:t>m</w:t>
      </w:r>
      <w:r w:rsidR="002B61E2" w:rsidRPr="00795498">
        <w:rPr>
          <w:rFonts w:ascii="Arial" w:hAnsi="Arial" w:cs="Arial"/>
          <w:lang w:val="en-US"/>
        </w:rPr>
        <w:t>/</w:t>
      </w:r>
      <w:r w:rsidR="002B61E2" w:rsidRPr="00ED21A4">
        <w:rPr>
          <w:rFonts w:ascii="Arial" w:hAnsi="Arial" w:cs="Arial"/>
          <w:i/>
          <w:lang w:val="en-US"/>
        </w:rPr>
        <w:t>z</w:t>
      </w:r>
      <w:r w:rsidR="002B61E2" w:rsidRPr="00795498">
        <w:rPr>
          <w:rFonts w:ascii="Arial" w:hAnsi="Arial" w:cs="Arial"/>
          <w:lang w:val="en-US"/>
        </w:rPr>
        <w:t>. The t</w:t>
      </w:r>
      <w:r w:rsidR="00BA616B" w:rsidRPr="00795498">
        <w:rPr>
          <w:rFonts w:ascii="Arial" w:hAnsi="Arial" w:cs="Arial"/>
          <w:lang w:val="en-US"/>
        </w:rPr>
        <w:t xml:space="preserve">ransfer line </w:t>
      </w:r>
      <w:r w:rsidR="002B61E2" w:rsidRPr="00795498">
        <w:rPr>
          <w:rFonts w:ascii="Arial" w:hAnsi="Arial" w:cs="Arial"/>
          <w:lang w:val="en-US"/>
        </w:rPr>
        <w:t>temperature was set</w:t>
      </w:r>
      <w:r w:rsidR="00BA616B" w:rsidRPr="00795498">
        <w:rPr>
          <w:rFonts w:ascii="Arial" w:hAnsi="Arial" w:cs="Arial"/>
          <w:lang w:val="en-US"/>
        </w:rPr>
        <w:t xml:space="preserve"> to </w:t>
      </w:r>
      <w:r w:rsidR="002B61E2" w:rsidRPr="00795498">
        <w:rPr>
          <w:rFonts w:ascii="Arial" w:hAnsi="Arial" w:cs="Arial"/>
          <w:lang w:val="en-US"/>
        </w:rPr>
        <w:t>300</w:t>
      </w:r>
      <w:r w:rsidR="00ED21A4">
        <w:rPr>
          <w:rFonts w:ascii="Arial" w:hAnsi="Arial" w:cs="Arial"/>
          <w:lang w:val="en-US"/>
        </w:rPr>
        <w:t> </w:t>
      </w:r>
      <w:r w:rsidR="002B61E2" w:rsidRPr="00795498">
        <w:rPr>
          <w:rFonts w:ascii="Arial" w:hAnsi="Arial" w:cs="Arial"/>
          <w:lang w:val="en-US"/>
        </w:rPr>
        <w:t xml:space="preserve">°C, </w:t>
      </w:r>
      <w:r w:rsidR="00BA616B" w:rsidRPr="00795498">
        <w:rPr>
          <w:rFonts w:ascii="Arial" w:hAnsi="Arial" w:cs="Arial"/>
          <w:lang w:val="en-US"/>
        </w:rPr>
        <w:t xml:space="preserve">the ion source temperature to </w:t>
      </w:r>
      <w:r w:rsidR="002B61E2" w:rsidRPr="00795498">
        <w:rPr>
          <w:rFonts w:ascii="Arial" w:hAnsi="Arial" w:cs="Arial"/>
          <w:lang w:val="en-US"/>
        </w:rPr>
        <w:t>200</w:t>
      </w:r>
      <w:r w:rsidR="00ED21A4">
        <w:rPr>
          <w:rFonts w:ascii="Arial" w:hAnsi="Arial" w:cs="Arial"/>
          <w:lang w:val="en-US"/>
        </w:rPr>
        <w:t> </w:t>
      </w:r>
      <w:r w:rsidR="002B61E2" w:rsidRPr="00795498">
        <w:rPr>
          <w:rFonts w:ascii="Arial" w:hAnsi="Arial" w:cs="Arial"/>
          <w:lang w:val="en-US"/>
        </w:rPr>
        <w:t>°C and d</w:t>
      </w:r>
      <w:r w:rsidR="00BA616B" w:rsidRPr="00795498">
        <w:rPr>
          <w:rFonts w:ascii="Arial" w:hAnsi="Arial" w:cs="Arial"/>
          <w:lang w:val="en-US"/>
        </w:rPr>
        <w:t xml:space="preserve">amping gas flow was set to </w:t>
      </w:r>
      <w:r w:rsidR="007F733C" w:rsidRPr="00795498">
        <w:rPr>
          <w:rFonts w:ascii="Arial" w:hAnsi="Arial" w:cs="Arial"/>
          <w:lang w:val="en-US"/>
        </w:rPr>
        <w:t>0.3</w:t>
      </w:r>
      <w:r w:rsidR="00ED21A4">
        <w:rPr>
          <w:rFonts w:ascii="Arial" w:hAnsi="Arial" w:cs="Arial"/>
          <w:lang w:val="en-US"/>
        </w:rPr>
        <w:t> </w:t>
      </w:r>
      <w:r w:rsidR="00BA616B" w:rsidRPr="00795498">
        <w:rPr>
          <w:rFonts w:ascii="Arial" w:hAnsi="Arial" w:cs="Arial"/>
          <w:lang w:val="en-US"/>
        </w:rPr>
        <w:t>mL</w:t>
      </w:r>
      <w:r w:rsidR="00BC2117" w:rsidRPr="00795498">
        <w:rPr>
          <w:rFonts w:ascii="Arial" w:hAnsi="Arial" w:cs="Arial"/>
          <w:lang w:val="en-US"/>
        </w:rPr>
        <w:t>/</w:t>
      </w:r>
      <w:r w:rsidR="002B61E2" w:rsidRPr="00795498">
        <w:rPr>
          <w:rFonts w:ascii="Arial" w:hAnsi="Arial" w:cs="Arial"/>
          <w:lang w:val="en-US"/>
        </w:rPr>
        <w:t> min</w:t>
      </w:r>
      <w:r w:rsidR="00BA616B" w:rsidRPr="00795498">
        <w:rPr>
          <w:rFonts w:ascii="Arial" w:hAnsi="Arial" w:cs="Arial"/>
          <w:lang w:val="en-US"/>
        </w:rPr>
        <w:t xml:space="preserve"> helium. 3 </w:t>
      </w:r>
      <w:r w:rsidR="00466530" w:rsidRPr="00795498">
        <w:rPr>
          <w:rFonts w:ascii="Arial" w:hAnsi="Arial" w:cs="Arial"/>
          <w:lang w:val="en-US"/>
        </w:rPr>
        <w:t>micro scans</w:t>
      </w:r>
      <w:r w:rsidR="00BA616B" w:rsidRPr="00795498">
        <w:rPr>
          <w:rFonts w:ascii="Arial" w:hAnsi="Arial" w:cs="Arial"/>
          <w:lang w:val="en-US"/>
        </w:rPr>
        <w:t xml:space="preserve"> were </w:t>
      </w:r>
      <w:r w:rsidR="00833E6D" w:rsidRPr="00795498">
        <w:rPr>
          <w:rFonts w:ascii="Arial" w:hAnsi="Arial" w:cs="Arial"/>
          <w:lang w:val="en-US"/>
        </w:rPr>
        <w:t>recorded</w:t>
      </w:r>
      <w:r w:rsidR="00BA616B" w:rsidRPr="00795498">
        <w:rPr>
          <w:rFonts w:ascii="Arial" w:hAnsi="Arial" w:cs="Arial"/>
          <w:lang w:val="en-US"/>
        </w:rPr>
        <w:t xml:space="preserve"> at a maximum ion time of 25</w:t>
      </w:r>
      <w:r w:rsidR="00ED21A4">
        <w:rPr>
          <w:rFonts w:ascii="Arial" w:hAnsi="Arial" w:cs="Arial"/>
          <w:lang w:val="en-US"/>
        </w:rPr>
        <w:t> </w:t>
      </w:r>
      <w:proofErr w:type="spellStart"/>
      <w:r w:rsidR="00BA616B" w:rsidRPr="00795498">
        <w:rPr>
          <w:rFonts w:ascii="Arial" w:hAnsi="Arial" w:cs="Arial"/>
          <w:lang w:val="en-US"/>
        </w:rPr>
        <w:t>ms.</w:t>
      </w:r>
      <w:proofErr w:type="spellEnd"/>
      <w:r w:rsidR="00BA616B" w:rsidRPr="00795498">
        <w:rPr>
          <w:rFonts w:ascii="Arial" w:hAnsi="Arial" w:cs="Arial"/>
          <w:lang w:val="en-US"/>
        </w:rPr>
        <w:t xml:space="preserve"> After initial 2</w:t>
      </w:r>
      <w:r w:rsidR="00ED21A4">
        <w:rPr>
          <w:rFonts w:ascii="Arial" w:hAnsi="Arial" w:cs="Arial"/>
          <w:lang w:val="en-US"/>
        </w:rPr>
        <w:t> </w:t>
      </w:r>
      <w:r w:rsidR="00BA616B" w:rsidRPr="00795498">
        <w:rPr>
          <w:rFonts w:ascii="Arial" w:hAnsi="Arial" w:cs="Arial"/>
          <w:lang w:val="en-US"/>
        </w:rPr>
        <w:t>min at 40</w:t>
      </w:r>
      <w:r w:rsidR="00ED21A4">
        <w:rPr>
          <w:rFonts w:ascii="Arial" w:hAnsi="Arial" w:cs="Arial"/>
          <w:lang w:val="en-US"/>
        </w:rPr>
        <w:t> </w:t>
      </w:r>
      <w:r w:rsidR="00BA616B" w:rsidRPr="00795498">
        <w:rPr>
          <w:rFonts w:ascii="Arial" w:hAnsi="Arial" w:cs="Arial"/>
          <w:lang w:val="en-US"/>
        </w:rPr>
        <w:t>°C</w:t>
      </w:r>
      <w:r w:rsidR="00783F88" w:rsidRPr="00795498">
        <w:rPr>
          <w:rFonts w:ascii="Arial" w:hAnsi="Arial" w:cs="Arial"/>
          <w:lang w:val="en-US"/>
        </w:rPr>
        <w:t>,</w:t>
      </w:r>
      <w:r w:rsidR="00BA616B" w:rsidRPr="00795498">
        <w:rPr>
          <w:rFonts w:ascii="Arial" w:hAnsi="Arial" w:cs="Arial"/>
          <w:lang w:val="en-US"/>
        </w:rPr>
        <w:t xml:space="preserve"> the GC oven temperature was raised to </w:t>
      </w:r>
      <w:r w:rsidR="007F733C" w:rsidRPr="00795498">
        <w:rPr>
          <w:rFonts w:ascii="Arial" w:hAnsi="Arial" w:cs="Arial"/>
          <w:lang w:val="en-US"/>
        </w:rPr>
        <w:t>100</w:t>
      </w:r>
      <w:r w:rsidR="00BA616B" w:rsidRPr="00795498">
        <w:rPr>
          <w:rFonts w:ascii="Arial" w:hAnsi="Arial" w:cs="Arial"/>
          <w:lang w:val="en-US"/>
        </w:rPr>
        <w:t> °C with 10 °C</w:t>
      </w:r>
      <w:r w:rsidR="00BC2117" w:rsidRPr="00795498">
        <w:rPr>
          <w:rFonts w:ascii="Arial" w:hAnsi="Arial" w:cs="Arial"/>
          <w:lang w:val="en-US"/>
        </w:rPr>
        <w:t>/min</w:t>
      </w:r>
      <w:r w:rsidR="007F733C" w:rsidRPr="00795498">
        <w:rPr>
          <w:rFonts w:ascii="Arial" w:hAnsi="Arial" w:cs="Arial"/>
          <w:lang w:val="en-US"/>
        </w:rPr>
        <w:t xml:space="preserve"> and then to 200</w:t>
      </w:r>
      <w:r w:rsidR="00ED21A4">
        <w:rPr>
          <w:rFonts w:ascii="Arial" w:hAnsi="Arial" w:cs="Arial"/>
          <w:lang w:val="en-US"/>
        </w:rPr>
        <w:t> </w:t>
      </w:r>
      <w:r w:rsidR="007F733C" w:rsidRPr="00795498">
        <w:rPr>
          <w:rFonts w:ascii="Arial" w:hAnsi="Arial" w:cs="Arial"/>
          <w:lang w:val="en-US"/>
        </w:rPr>
        <w:t>°C with 50 °C/min</w:t>
      </w:r>
      <w:r w:rsidR="00BA616B" w:rsidRPr="00795498">
        <w:rPr>
          <w:rFonts w:ascii="Arial" w:hAnsi="Arial" w:cs="Arial"/>
          <w:lang w:val="en-US"/>
        </w:rPr>
        <w:t>. The injector was operated in split mode at 2</w:t>
      </w:r>
      <w:r>
        <w:rPr>
          <w:rFonts w:ascii="Arial" w:hAnsi="Arial" w:cs="Arial"/>
          <w:lang w:val="en-US"/>
        </w:rPr>
        <w:t>0</w:t>
      </w:r>
      <w:r w:rsidR="00BA616B" w:rsidRPr="00795498">
        <w:rPr>
          <w:rFonts w:ascii="Arial" w:hAnsi="Arial" w:cs="Arial"/>
          <w:lang w:val="en-US"/>
        </w:rPr>
        <w:t>0 </w:t>
      </w:r>
      <w:r w:rsidR="00BC2117" w:rsidRPr="00795498">
        <w:rPr>
          <w:rFonts w:ascii="Arial" w:hAnsi="Arial" w:cs="Arial"/>
          <w:lang w:val="en-US"/>
        </w:rPr>
        <w:t>°C with a flow rate of 10 mL/</w:t>
      </w:r>
      <w:r w:rsidR="00BA616B" w:rsidRPr="00795498">
        <w:rPr>
          <w:rFonts w:ascii="Arial" w:hAnsi="Arial" w:cs="Arial"/>
          <w:lang w:val="en-US"/>
        </w:rPr>
        <w:t xml:space="preserve">min, </w:t>
      </w:r>
      <w:r w:rsidR="00783F88" w:rsidRPr="00795498">
        <w:rPr>
          <w:rFonts w:ascii="Arial" w:hAnsi="Arial" w:cs="Arial"/>
          <w:lang w:val="en-US"/>
        </w:rPr>
        <w:t xml:space="preserve">the </w:t>
      </w:r>
      <w:r w:rsidR="00BA616B" w:rsidRPr="00795498">
        <w:rPr>
          <w:rFonts w:ascii="Arial" w:hAnsi="Arial" w:cs="Arial"/>
          <w:lang w:val="en-US"/>
        </w:rPr>
        <w:t xml:space="preserve">split </w:t>
      </w:r>
      <w:r w:rsidR="00E9625F" w:rsidRPr="00795498">
        <w:rPr>
          <w:rFonts w:ascii="Arial" w:hAnsi="Arial" w:cs="Arial"/>
          <w:lang w:val="en-US"/>
        </w:rPr>
        <w:t>ratio</w:t>
      </w:r>
      <w:r w:rsidR="00BA616B" w:rsidRPr="00795498">
        <w:rPr>
          <w:rFonts w:ascii="Arial" w:hAnsi="Arial" w:cs="Arial"/>
          <w:lang w:val="en-US"/>
        </w:rPr>
        <w:t xml:space="preserve"> was 10 and the column flow 1 mL</w:t>
      </w:r>
      <w:r w:rsidR="00BC2117" w:rsidRPr="00795498">
        <w:rPr>
          <w:rFonts w:ascii="Arial" w:hAnsi="Arial" w:cs="Arial"/>
          <w:lang w:val="en-US"/>
        </w:rPr>
        <w:t>/</w:t>
      </w:r>
      <w:r w:rsidR="00BA616B" w:rsidRPr="00795498">
        <w:rPr>
          <w:rFonts w:ascii="Arial" w:hAnsi="Arial" w:cs="Arial"/>
          <w:lang w:val="en-US"/>
        </w:rPr>
        <w:t xml:space="preserve">min. As </w:t>
      </w:r>
      <w:r w:rsidR="00816718" w:rsidRPr="00795498">
        <w:rPr>
          <w:rFonts w:ascii="Arial" w:hAnsi="Arial" w:cs="Arial"/>
          <w:lang w:val="en-US"/>
        </w:rPr>
        <w:t>column,</w:t>
      </w:r>
      <w:r w:rsidR="00BA616B" w:rsidRPr="00795498">
        <w:rPr>
          <w:rFonts w:ascii="Arial" w:hAnsi="Arial" w:cs="Arial"/>
          <w:lang w:val="en-US"/>
        </w:rPr>
        <w:t xml:space="preserve"> a </w:t>
      </w:r>
      <w:r w:rsidR="00E9625F" w:rsidRPr="00795498">
        <w:rPr>
          <w:rFonts w:ascii="Arial" w:hAnsi="Arial" w:cs="Arial"/>
          <w:lang w:val="en-US"/>
        </w:rPr>
        <w:t>Zebron ZB-1MS 60</w:t>
      </w:r>
      <w:r w:rsidR="00ED21A4">
        <w:rPr>
          <w:rFonts w:ascii="Arial" w:hAnsi="Arial" w:cs="Arial"/>
          <w:lang w:val="en-US"/>
        </w:rPr>
        <w:t> </w:t>
      </w:r>
      <w:r w:rsidR="00BA616B" w:rsidRPr="00795498">
        <w:rPr>
          <w:rFonts w:ascii="Arial" w:hAnsi="Arial" w:cs="Arial"/>
          <w:lang w:val="en-US"/>
        </w:rPr>
        <w:t xml:space="preserve">m </w:t>
      </w:r>
      <w:r w:rsidR="002B61E2" w:rsidRPr="00795498">
        <w:rPr>
          <w:rFonts w:ascii="Arial" w:hAnsi="Arial" w:cs="Arial"/>
          <w:lang w:val="en-US"/>
        </w:rPr>
        <w:t xml:space="preserve">from </w:t>
      </w:r>
      <w:r w:rsidR="00E9625F" w:rsidRPr="00795498">
        <w:rPr>
          <w:rFonts w:ascii="Arial" w:hAnsi="Arial" w:cs="Arial"/>
          <w:lang w:val="en-US"/>
        </w:rPr>
        <w:t>Phenomenex (</w:t>
      </w:r>
      <w:r w:rsidR="009179F0" w:rsidRPr="00795498">
        <w:rPr>
          <w:rFonts w:ascii="Arial" w:hAnsi="Arial" w:cs="Arial"/>
          <w:lang w:val="en-US"/>
        </w:rPr>
        <w:t>Aschaffenburg, Germany</w:t>
      </w:r>
      <w:r w:rsidR="00E9625F" w:rsidRPr="00795498">
        <w:rPr>
          <w:rFonts w:ascii="Arial" w:hAnsi="Arial" w:cs="Arial"/>
          <w:lang w:val="en-US"/>
        </w:rPr>
        <w:t>)</w:t>
      </w:r>
      <w:r w:rsidR="002B61E2" w:rsidRPr="00795498">
        <w:rPr>
          <w:rFonts w:ascii="Arial" w:hAnsi="Arial" w:cs="Arial"/>
          <w:lang w:val="en-US"/>
        </w:rPr>
        <w:t xml:space="preserve"> </w:t>
      </w:r>
      <w:r w:rsidR="00833E6D" w:rsidRPr="00795498">
        <w:rPr>
          <w:rFonts w:ascii="Arial" w:hAnsi="Arial" w:cs="Arial"/>
          <w:lang w:val="en-US"/>
        </w:rPr>
        <w:t xml:space="preserve">was used, </w:t>
      </w:r>
      <w:r w:rsidR="002B61E2" w:rsidRPr="00795498">
        <w:rPr>
          <w:rFonts w:ascii="Arial" w:hAnsi="Arial" w:cs="Arial"/>
          <w:lang w:val="en-US"/>
        </w:rPr>
        <w:t xml:space="preserve">with </w:t>
      </w:r>
      <w:r w:rsidR="00BA616B" w:rsidRPr="00795498">
        <w:rPr>
          <w:rFonts w:ascii="Arial" w:hAnsi="Arial" w:cs="Arial"/>
          <w:lang w:val="en-US"/>
        </w:rPr>
        <w:t>0.25</w:t>
      </w:r>
      <w:r w:rsidR="00ED21A4">
        <w:rPr>
          <w:rFonts w:ascii="Arial" w:hAnsi="Arial" w:cs="Arial"/>
          <w:lang w:val="en-US"/>
        </w:rPr>
        <w:t> </w:t>
      </w:r>
      <w:r w:rsidR="00BA616B" w:rsidRPr="00795498">
        <w:rPr>
          <w:rFonts w:ascii="Arial" w:hAnsi="Arial" w:cs="Arial"/>
          <w:lang w:val="en-US"/>
        </w:rPr>
        <w:t xml:space="preserve">mm inner diameter and </w:t>
      </w:r>
      <w:r w:rsidR="00E9625F" w:rsidRPr="00795498">
        <w:rPr>
          <w:rFonts w:ascii="Arial" w:hAnsi="Arial" w:cs="Arial"/>
          <w:lang w:val="en-US"/>
        </w:rPr>
        <w:t>1</w:t>
      </w:r>
      <w:r w:rsidR="00ED21A4">
        <w:rPr>
          <w:rFonts w:ascii="Arial" w:hAnsi="Arial" w:cs="Arial"/>
          <w:lang w:val="en-US"/>
        </w:rPr>
        <w:t> </w:t>
      </w:r>
      <w:r w:rsidR="00BA616B" w:rsidRPr="00795498">
        <w:rPr>
          <w:rFonts w:ascii="Arial" w:hAnsi="Arial" w:cs="Arial"/>
          <w:lang w:val="en-US"/>
        </w:rPr>
        <w:t xml:space="preserve">µm film thickness. </w:t>
      </w:r>
      <w:r w:rsidR="00D75412" w:rsidRPr="00795498">
        <w:rPr>
          <w:rFonts w:ascii="Arial" w:hAnsi="Arial" w:cs="Arial"/>
          <w:lang w:val="en-US"/>
        </w:rPr>
        <w:t xml:space="preserve">Prior to injection, </w:t>
      </w:r>
      <w:r w:rsidR="00795498" w:rsidRPr="00795498">
        <w:rPr>
          <w:rFonts w:ascii="Arial" w:hAnsi="Arial" w:cs="Arial"/>
          <w:lang w:val="en-US"/>
        </w:rPr>
        <w:t xml:space="preserve">the sample vials </w:t>
      </w:r>
      <w:r w:rsidR="00795498">
        <w:rPr>
          <w:rFonts w:ascii="Arial" w:hAnsi="Arial" w:cs="Arial"/>
          <w:lang w:val="en-US"/>
        </w:rPr>
        <w:t xml:space="preserve">were </w:t>
      </w:r>
      <w:r w:rsidR="00795498" w:rsidRPr="00795498">
        <w:rPr>
          <w:rFonts w:ascii="Arial" w:hAnsi="Arial" w:cs="Arial"/>
          <w:lang w:val="en-US"/>
        </w:rPr>
        <w:t>incubated at 40</w:t>
      </w:r>
      <w:r w:rsidR="00ED21A4">
        <w:rPr>
          <w:rFonts w:ascii="Arial" w:hAnsi="Arial" w:cs="Arial"/>
          <w:lang w:val="en-US"/>
        </w:rPr>
        <w:t> </w:t>
      </w:r>
      <w:r w:rsidR="00795498" w:rsidRPr="00795498">
        <w:rPr>
          <w:rFonts w:ascii="Arial" w:hAnsi="Arial" w:cs="Arial"/>
          <w:lang w:val="en-US"/>
        </w:rPr>
        <w:t>°C for 30</w:t>
      </w:r>
      <w:r w:rsidR="00ED21A4">
        <w:rPr>
          <w:rFonts w:ascii="Arial" w:hAnsi="Arial" w:cs="Arial"/>
          <w:lang w:val="en-US"/>
        </w:rPr>
        <w:t> </w:t>
      </w:r>
      <w:r w:rsidR="00795498" w:rsidRPr="00795498">
        <w:rPr>
          <w:rFonts w:ascii="Arial" w:hAnsi="Arial" w:cs="Arial"/>
          <w:lang w:val="en-US"/>
        </w:rPr>
        <w:t xml:space="preserve">s while shaking </w:t>
      </w:r>
      <w:r w:rsidR="00795498">
        <w:rPr>
          <w:rFonts w:ascii="Arial" w:hAnsi="Arial" w:cs="Arial"/>
          <w:lang w:val="en-US"/>
        </w:rPr>
        <w:t xml:space="preserve">in a </w:t>
      </w:r>
      <w:r w:rsidR="00795498" w:rsidRPr="00795498">
        <w:rPr>
          <w:rFonts w:ascii="Arial" w:hAnsi="Arial" w:cs="Arial"/>
          <w:lang w:val="en-US"/>
        </w:rPr>
        <w:t xml:space="preserve">CombiPAL </w:t>
      </w:r>
      <w:r w:rsidR="00F900C1" w:rsidRPr="00795498">
        <w:rPr>
          <w:rFonts w:ascii="Arial" w:hAnsi="Arial" w:cs="Arial"/>
          <w:lang w:val="en-US"/>
        </w:rPr>
        <w:t>a</w:t>
      </w:r>
      <w:r w:rsidR="00BA616B" w:rsidRPr="00795498">
        <w:rPr>
          <w:rFonts w:ascii="Arial" w:hAnsi="Arial" w:cs="Arial"/>
          <w:lang w:val="en-US"/>
        </w:rPr>
        <w:t xml:space="preserve">utosampler </w:t>
      </w:r>
      <w:r w:rsidR="00F900C1" w:rsidRPr="00795498">
        <w:rPr>
          <w:rFonts w:ascii="Arial" w:hAnsi="Arial" w:cs="Arial"/>
          <w:lang w:val="en-US"/>
        </w:rPr>
        <w:t>(</w:t>
      </w:r>
      <w:r w:rsidR="00BA616B" w:rsidRPr="00795498">
        <w:rPr>
          <w:rFonts w:ascii="Arial" w:hAnsi="Arial" w:cs="Arial"/>
          <w:lang w:val="en-US"/>
        </w:rPr>
        <w:t xml:space="preserve">CTC </w:t>
      </w:r>
      <w:r w:rsidR="00466530" w:rsidRPr="00795498">
        <w:rPr>
          <w:rFonts w:ascii="Arial" w:hAnsi="Arial" w:cs="Arial"/>
          <w:lang w:val="en-US"/>
        </w:rPr>
        <w:t>Analytics</w:t>
      </w:r>
      <w:r w:rsidR="00F900C1" w:rsidRPr="00795498">
        <w:rPr>
          <w:rFonts w:ascii="Arial" w:hAnsi="Arial" w:cs="Arial"/>
          <w:lang w:val="en-US"/>
        </w:rPr>
        <w:t xml:space="preserve"> AG, </w:t>
      </w:r>
      <w:proofErr w:type="spellStart"/>
      <w:r w:rsidR="00F900C1" w:rsidRPr="00795498">
        <w:rPr>
          <w:rFonts w:ascii="Arial" w:hAnsi="Arial" w:cs="Arial"/>
          <w:lang w:val="en-US"/>
        </w:rPr>
        <w:t>Zwingen</w:t>
      </w:r>
      <w:proofErr w:type="spellEnd"/>
      <w:r w:rsidR="00F900C1" w:rsidRPr="00795498">
        <w:rPr>
          <w:rFonts w:ascii="Arial" w:hAnsi="Arial" w:cs="Arial"/>
          <w:lang w:val="en-US"/>
        </w:rPr>
        <w:t>, Switzerland)</w:t>
      </w:r>
      <w:r w:rsidR="00D75412" w:rsidRPr="00795498">
        <w:rPr>
          <w:rFonts w:ascii="Arial" w:hAnsi="Arial" w:cs="Arial"/>
          <w:lang w:val="en-US"/>
        </w:rPr>
        <w:t>.</w:t>
      </w:r>
    </w:p>
    <w:p w14:paraId="2BC6BDA1" w14:textId="77777777" w:rsidR="006A6C2B" w:rsidRDefault="006A6C2B" w:rsidP="00ED21A4">
      <w:pPr>
        <w:pStyle w:val="KeinLeerraum"/>
        <w:spacing w:line="276" w:lineRule="auto"/>
        <w:jc w:val="both"/>
        <w:rPr>
          <w:rFonts w:ascii="Arial" w:hAnsi="Arial" w:cs="Arial"/>
          <w:lang w:val="en-US"/>
        </w:rPr>
      </w:pPr>
    </w:p>
    <w:p w14:paraId="35B46A26" w14:textId="54B6D7C2" w:rsidR="00BC62F5" w:rsidRDefault="00BC62F5" w:rsidP="00ED21A4">
      <w:pPr>
        <w:pStyle w:val="KeinLeerraum"/>
        <w:spacing w:line="276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For Headspace:</w:t>
      </w:r>
    </w:p>
    <w:p w14:paraId="2576BFF9" w14:textId="320EB739" w:rsidR="00BA616B" w:rsidRPr="00795498" w:rsidRDefault="00D75412" w:rsidP="00ED21A4">
      <w:pPr>
        <w:pStyle w:val="KeinLeerraum"/>
        <w:spacing w:line="276" w:lineRule="auto"/>
        <w:jc w:val="both"/>
        <w:rPr>
          <w:rFonts w:ascii="Arial" w:hAnsi="Arial" w:cs="Arial"/>
          <w:lang w:val="en-US"/>
        </w:rPr>
      </w:pPr>
      <w:r w:rsidRPr="00795498">
        <w:rPr>
          <w:rFonts w:ascii="Arial" w:hAnsi="Arial" w:cs="Arial"/>
          <w:lang w:val="en-US"/>
        </w:rPr>
        <w:t xml:space="preserve">The </w:t>
      </w:r>
      <w:r w:rsidR="001904E5" w:rsidRPr="00795498">
        <w:rPr>
          <w:rFonts w:ascii="Arial" w:hAnsi="Arial" w:cs="Arial"/>
          <w:lang w:val="en-US"/>
        </w:rPr>
        <w:t xml:space="preserve">syringe temperature was set to </w:t>
      </w:r>
      <w:r w:rsidR="00BC62F5">
        <w:rPr>
          <w:rFonts w:ascii="Arial" w:hAnsi="Arial" w:cs="Arial"/>
          <w:lang w:val="en-US"/>
        </w:rPr>
        <w:t>5</w:t>
      </w:r>
      <w:r w:rsidR="001904E5" w:rsidRPr="00795498">
        <w:rPr>
          <w:rFonts w:ascii="Arial" w:hAnsi="Arial" w:cs="Arial"/>
          <w:lang w:val="en-US"/>
        </w:rPr>
        <w:t>0</w:t>
      </w:r>
      <w:r w:rsidR="00ED21A4">
        <w:rPr>
          <w:rFonts w:ascii="Arial" w:hAnsi="Arial" w:cs="Arial"/>
          <w:lang w:val="en-US"/>
        </w:rPr>
        <w:t> </w:t>
      </w:r>
      <w:r w:rsidR="001904E5" w:rsidRPr="00795498">
        <w:rPr>
          <w:rFonts w:ascii="Arial" w:hAnsi="Arial" w:cs="Arial"/>
          <w:lang w:val="en-US"/>
        </w:rPr>
        <w:t>°C</w:t>
      </w:r>
      <w:r w:rsidRPr="00795498">
        <w:rPr>
          <w:rFonts w:ascii="Arial" w:hAnsi="Arial" w:cs="Arial"/>
          <w:lang w:val="en-US"/>
        </w:rPr>
        <w:t xml:space="preserve"> and</w:t>
      </w:r>
      <w:r w:rsidR="001904E5" w:rsidRPr="00795498">
        <w:rPr>
          <w:rFonts w:ascii="Arial" w:hAnsi="Arial" w:cs="Arial"/>
          <w:lang w:val="en-US"/>
        </w:rPr>
        <w:t xml:space="preserve"> analysis was started by injecting </w:t>
      </w:r>
      <w:r w:rsidR="00BC62F5">
        <w:rPr>
          <w:rFonts w:ascii="Arial" w:hAnsi="Arial" w:cs="Arial"/>
          <w:lang w:val="en-US"/>
        </w:rPr>
        <w:t>50</w:t>
      </w:r>
      <w:r w:rsidR="006A6C2B">
        <w:rPr>
          <w:rFonts w:ascii="Arial" w:hAnsi="Arial" w:cs="Arial"/>
          <w:lang w:val="en-US"/>
        </w:rPr>
        <w:t>0</w:t>
      </w:r>
      <w:r w:rsidR="001904E5" w:rsidRPr="00795498">
        <w:rPr>
          <w:rFonts w:ascii="Arial" w:hAnsi="Arial" w:cs="Arial"/>
          <w:lang w:val="en-US"/>
        </w:rPr>
        <w:t xml:space="preserve"> µL</w:t>
      </w:r>
      <w:r w:rsidRPr="00795498">
        <w:rPr>
          <w:rFonts w:ascii="Arial" w:hAnsi="Arial" w:cs="Arial"/>
          <w:lang w:val="en-US"/>
        </w:rPr>
        <w:t xml:space="preserve"> of the </w:t>
      </w:r>
      <w:r w:rsidR="002D007F" w:rsidRPr="00795498">
        <w:rPr>
          <w:rFonts w:ascii="Arial" w:hAnsi="Arial" w:cs="Arial"/>
          <w:lang w:val="en-US"/>
        </w:rPr>
        <w:t>headspace content</w:t>
      </w:r>
      <w:r w:rsidRPr="00795498">
        <w:rPr>
          <w:rFonts w:ascii="Arial" w:hAnsi="Arial" w:cs="Arial"/>
          <w:lang w:val="en-US"/>
        </w:rPr>
        <w:t>.</w:t>
      </w:r>
    </w:p>
    <w:p w14:paraId="53BC7DD4" w14:textId="32F39D04" w:rsidR="00C5577C" w:rsidRDefault="00C5577C" w:rsidP="00795498">
      <w:pPr>
        <w:spacing w:line="276" w:lineRule="auto"/>
        <w:jc w:val="both"/>
        <w:rPr>
          <w:rFonts w:ascii="Arial" w:hAnsi="Arial" w:cs="Arial"/>
          <w:lang w:val="en-US"/>
        </w:rPr>
      </w:pPr>
    </w:p>
    <w:p w14:paraId="1FCD1040" w14:textId="0C289CD4" w:rsidR="00BC62F5" w:rsidRDefault="00BC62F5" w:rsidP="00795498">
      <w:pPr>
        <w:spacing w:line="276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For SPME</w:t>
      </w:r>
    </w:p>
    <w:p w14:paraId="4107E3C5" w14:textId="6344A404" w:rsidR="00E1434B" w:rsidRPr="00795498" w:rsidRDefault="00E1434B" w:rsidP="00795498">
      <w:pPr>
        <w:spacing w:line="276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Prior to measurement the grey SPME fiber</w:t>
      </w:r>
      <w:r w:rsidR="00322ED7">
        <w:rPr>
          <w:rFonts w:ascii="Arial" w:hAnsi="Arial" w:cs="Arial"/>
          <w:lang w:val="en-US"/>
        </w:rPr>
        <w:t xml:space="preserve"> (</w:t>
      </w:r>
      <w:r w:rsidR="00322ED7" w:rsidRPr="00322ED7">
        <w:rPr>
          <w:rFonts w:ascii="Arial" w:hAnsi="Arial" w:cs="Arial"/>
          <w:lang w:val="en-US"/>
        </w:rPr>
        <w:t>Divinylbenzene/</w:t>
      </w:r>
      <w:proofErr w:type="spellStart"/>
      <w:r w:rsidR="00322ED7" w:rsidRPr="00322ED7">
        <w:rPr>
          <w:rFonts w:ascii="Arial" w:hAnsi="Arial" w:cs="Arial"/>
          <w:lang w:val="en-US"/>
        </w:rPr>
        <w:t>Carboxen</w:t>
      </w:r>
      <w:proofErr w:type="spellEnd"/>
      <w:r w:rsidR="00322ED7" w:rsidRPr="00322ED7">
        <w:rPr>
          <w:rFonts w:ascii="Arial" w:hAnsi="Arial" w:cs="Arial"/>
          <w:lang w:val="en-US"/>
        </w:rPr>
        <w:t>/Polydimethylsiloxane</w:t>
      </w:r>
      <w:r w:rsidR="00322ED7">
        <w:rPr>
          <w:rFonts w:ascii="Arial" w:hAnsi="Arial" w:cs="Arial"/>
          <w:lang w:val="en-US"/>
        </w:rPr>
        <w:t>)</w:t>
      </w:r>
      <w:r>
        <w:rPr>
          <w:rFonts w:ascii="Arial" w:hAnsi="Arial" w:cs="Arial"/>
          <w:lang w:val="en-US"/>
        </w:rPr>
        <w:t xml:space="preserve"> </w:t>
      </w:r>
      <w:r w:rsidR="00322ED7">
        <w:rPr>
          <w:rFonts w:ascii="Arial" w:hAnsi="Arial" w:cs="Arial"/>
          <w:lang w:val="en-US"/>
        </w:rPr>
        <w:t>30</w:t>
      </w:r>
      <w:r w:rsidR="00697BEF">
        <w:rPr>
          <w:rFonts w:ascii="Arial" w:hAnsi="Arial" w:cs="Arial"/>
          <w:lang w:val="en-US"/>
        </w:rPr>
        <w:t> µm film thickness (</w:t>
      </w:r>
      <w:proofErr w:type="spellStart"/>
      <w:r w:rsidR="00697BEF">
        <w:rPr>
          <w:rFonts w:ascii="Arial" w:hAnsi="Arial" w:cs="Arial"/>
          <w:lang w:val="en-US"/>
        </w:rPr>
        <w:t>supelco</w:t>
      </w:r>
      <w:proofErr w:type="spellEnd"/>
      <w:r w:rsidR="00697BEF">
        <w:rPr>
          <w:rFonts w:ascii="Arial" w:hAnsi="Arial" w:cs="Arial"/>
          <w:lang w:val="en-US"/>
        </w:rPr>
        <w:t xml:space="preserve">, </w:t>
      </w:r>
      <w:proofErr w:type="spellStart"/>
      <w:r w:rsidR="00697BEF">
        <w:rPr>
          <w:rFonts w:ascii="Arial" w:hAnsi="Arial" w:cs="Arial"/>
          <w:lang w:val="en-US"/>
        </w:rPr>
        <w:t>merck</w:t>
      </w:r>
      <w:proofErr w:type="spellEnd"/>
      <w:r w:rsidR="00697BEF">
        <w:rPr>
          <w:rFonts w:ascii="Arial" w:hAnsi="Arial" w:cs="Arial"/>
          <w:lang w:val="en-US"/>
        </w:rPr>
        <w:t>, Darmstadt Germany)</w:t>
      </w:r>
      <w:r w:rsidR="00322ED7">
        <w:rPr>
          <w:rFonts w:ascii="Arial" w:hAnsi="Arial" w:cs="Arial"/>
          <w:lang w:val="en-US"/>
        </w:rPr>
        <w:t> </w:t>
      </w:r>
      <w:r>
        <w:rPr>
          <w:rFonts w:ascii="Arial" w:hAnsi="Arial" w:cs="Arial"/>
          <w:lang w:val="en-US"/>
        </w:rPr>
        <w:t xml:space="preserve">was conditioned at 200°C for one hour. For each measurement the SPME fiber was exposed to </w:t>
      </w:r>
      <w:r w:rsidR="00697BEF">
        <w:rPr>
          <w:rFonts w:ascii="Arial" w:hAnsi="Arial" w:cs="Arial"/>
          <w:lang w:val="en-US"/>
        </w:rPr>
        <w:t>t</w:t>
      </w:r>
      <w:r>
        <w:rPr>
          <w:rFonts w:ascii="Arial" w:hAnsi="Arial" w:cs="Arial"/>
          <w:lang w:val="en-US"/>
        </w:rPr>
        <w:t>h</w:t>
      </w:r>
      <w:r w:rsidR="00697BEF">
        <w:rPr>
          <w:rFonts w:ascii="Arial" w:hAnsi="Arial" w:cs="Arial"/>
          <w:lang w:val="en-US"/>
        </w:rPr>
        <w:t>e</w:t>
      </w:r>
      <w:r>
        <w:rPr>
          <w:rFonts w:ascii="Arial" w:hAnsi="Arial" w:cs="Arial"/>
          <w:lang w:val="en-US"/>
        </w:rPr>
        <w:t xml:space="preserve"> sample vial for 10 min and the desorbed in the injector for additional 10 min. </w:t>
      </w:r>
    </w:p>
    <w:p w14:paraId="42C25DE1" w14:textId="77777777" w:rsidR="00C5577C" w:rsidRPr="00795498" w:rsidRDefault="00C5577C" w:rsidP="00795498">
      <w:pPr>
        <w:spacing w:line="276" w:lineRule="auto"/>
        <w:jc w:val="both"/>
        <w:rPr>
          <w:rFonts w:ascii="Arial" w:hAnsi="Arial" w:cs="Arial"/>
          <w:lang w:val="en-US"/>
        </w:rPr>
      </w:pPr>
    </w:p>
    <w:p w14:paraId="0285EB3C" w14:textId="77777777" w:rsidR="00C2444C" w:rsidRPr="00795498" w:rsidRDefault="00C2444C" w:rsidP="00795498">
      <w:pPr>
        <w:spacing w:line="276" w:lineRule="auto"/>
        <w:jc w:val="both"/>
        <w:rPr>
          <w:rFonts w:ascii="Arial" w:hAnsi="Arial" w:cs="Arial"/>
          <w:lang w:val="en-US"/>
        </w:rPr>
      </w:pPr>
    </w:p>
    <w:sectPr w:rsidR="00C2444C" w:rsidRPr="0079549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1E9"/>
    <w:rsid w:val="00072181"/>
    <w:rsid w:val="000C65FB"/>
    <w:rsid w:val="001904E5"/>
    <w:rsid w:val="001A51E9"/>
    <w:rsid w:val="00206293"/>
    <w:rsid w:val="002B61E2"/>
    <w:rsid w:val="002D007F"/>
    <w:rsid w:val="00322ED7"/>
    <w:rsid w:val="00466530"/>
    <w:rsid w:val="00632A54"/>
    <w:rsid w:val="006738BF"/>
    <w:rsid w:val="00697BEF"/>
    <w:rsid w:val="006A6C2B"/>
    <w:rsid w:val="00760EB0"/>
    <w:rsid w:val="00765FC1"/>
    <w:rsid w:val="0077069C"/>
    <w:rsid w:val="00783F88"/>
    <w:rsid w:val="00795498"/>
    <w:rsid w:val="007F733C"/>
    <w:rsid w:val="00816718"/>
    <w:rsid w:val="00833E6D"/>
    <w:rsid w:val="009179F0"/>
    <w:rsid w:val="00936CA9"/>
    <w:rsid w:val="009618FF"/>
    <w:rsid w:val="00A2053E"/>
    <w:rsid w:val="00A96D5D"/>
    <w:rsid w:val="00BA616B"/>
    <w:rsid w:val="00BC2117"/>
    <w:rsid w:val="00BC62F5"/>
    <w:rsid w:val="00C2444C"/>
    <w:rsid w:val="00C5577C"/>
    <w:rsid w:val="00CD3A0F"/>
    <w:rsid w:val="00D75412"/>
    <w:rsid w:val="00DD2E26"/>
    <w:rsid w:val="00E1434B"/>
    <w:rsid w:val="00E9625F"/>
    <w:rsid w:val="00EB2E8C"/>
    <w:rsid w:val="00ED21A4"/>
    <w:rsid w:val="00EE0FEC"/>
    <w:rsid w:val="00F90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344659"/>
  <w15:chartTrackingRefBased/>
  <w15:docId w15:val="{E866AFFB-3028-4DED-ADD6-93C5C2B27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1904E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1382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0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nico.ueberschaar</dc:creator>
  <cp:keywords/>
  <dc:description/>
  <cp:lastModifiedBy>Nico Ueberschaar</cp:lastModifiedBy>
  <cp:revision>6</cp:revision>
  <dcterms:created xsi:type="dcterms:W3CDTF">2022-12-14T13:42:00Z</dcterms:created>
  <dcterms:modified xsi:type="dcterms:W3CDTF">2024-06-21T08:51:00Z</dcterms:modified>
</cp:coreProperties>
</file>